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2A" w:rsidRPr="009F6A10" w:rsidRDefault="003D1B2A" w:rsidP="003D1B2A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95300" cy="685800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B2A" w:rsidRPr="009F6A10" w:rsidRDefault="003D1B2A" w:rsidP="003D1B2A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 w:rsidRPr="009F6A10">
        <w:rPr>
          <w:rFonts w:ascii="Times New Roman" w:eastAsia="Times New Roman" w:hAnsi="Times New Roman"/>
          <w:b/>
          <w:sz w:val="32"/>
          <w:szCs w:val="20"/>
          <w:lang w:eastAsia="ru-RU"/>
        </w:rPr>
        <w:t>АДМИНИСТРАЦИЯ ПАРАБЕЛЬСКОГО РАЙОНА</w:t>
      </w:r>
    </w:p>
    <w:p w:rsidR="003D1B2A" w:rsidRDefault="003D1B2A" w:rsidP="003D1B2A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F6A10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3D1B2A" w:rsidRPr="009E6A3B" w:rsidRDefault="003D1B2A" w:rsidP="003D1B2A">
      <w:pPr>
        <w:widowControl w:val="0"/>
        <w:tabs>
          <w:tab w:val="left" w:pos="4260"/>
        </w:tabs>
        <w:spacing w:after="0" w:line="240" w:lineRule="auto"/>
        <w:ind w:right="43"/>
        <w:jc w:val="center"/>
        <w:rPr>
          <w:rFonts w:ascii="Times New Roman" w:eastAsia="Times New Roman" w:hAnsi="Times New Roman"/>
          <w:lang w:eastAsia="ru-RU"/>
        </w:rPr>
      </w:pPr>
    </w:p>
    <w:p w:rsidR="003D1B2A" w:rsidRPr="00DC4E73" w:rsidRDefault="00457FB2" w:rsidP="003D1B2A">
      <w:pPr>
        <w:widowControl w:val="0"/>
        <w:tabs>
          <w:tab w:val="left" w:pos="284"/>
        </w:tabs>
        <w:spacing w:after="0" w:line="240" w:lineRule="auto"/>
        <w:ind w:right="43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21.05</w:t>
      </w:r>
      <w:r w:rsidR="00E61B2C">
        <w:rPr>
          <w:rFonts w:ascii="Times New Roman" w:eastAsia="Times New Roman" w:hAnsi="Times New Roman"/>
          <w:sz w:val="24"/>
          <w:szCs w:val="20"/>
          <w:lang w:eastAsia="ru-RU"/>
        </w:rPr>
        <w:t>.</w:t>
      </w:r>
      <w:r w:rsidR="003D1B2A" w:rsidRPr="009F6A10">
        <w:rPr>
          <w:rFonts w:ascii="Times New Roman" w:eastAsia="Times New Roman" w:hAnsi="Times New Roman"/>
          <w:sz w:val="24"/>
          <w:szCs w:val="20"/>
          <w:lang w:eastAsia="ru-RU"/>
        </w:rPr>
        <w:t>201</w:t>
      </w:r>
      <w:r w:rsidR="00E61B2C">
        <w:rPr>
          <w:rFonts w:ascii="Times New Roman" w:eastAsia="Times New Roman" w:hAnsi="Times New Roman"/>
          <w:sz w:val="24"/>
          <w:szCs w:val="20"/>
          <w:lang w:eastAsia="ru-RU"/>
        </w:rPr>
        <w:t>9</w:t>
      </w:r>
      <w:r w:rsidR="003D1B2A">
        <w:rPr>
          <w:rFonts w:ascii="Times New Roman" w:eastAsia="Times New Roman" w:hAnsi="Times New Roman"/>
          <w:sz w:val="24"/>
          <w:szCs w:val="20"/>
          <w:lang w:eastAsia="ru-RU"/>
        </w:rPr>
        <w:t>г.</w:t>
      </w:r>
      <w:r w:rsidR="003D1B2A" w:rsidRPr="009F6A1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</w:t>
      </w:r>
      <w:r w:rsidR="003D1B2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58212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D1B2A" w:rsidRPr="009F6A10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3D1B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298а</w:t>
      </w:r>
    </w:p>
    <w:p w:rsidR="003D1B2A" w:rsidRPr="009F6A10" w:rsidRDefault="003D1B2A" w:rsidP="003D1B2A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1B2A" w:rsidRPr="009F6A10" w:rsidRDefault="003D1B2A" w:rsidP="003D1B2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A10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Положений о предоставлении субсидий сельскохозяйственным товаропроизводителям  из бюджета Парабельского района</w:t>
      </w:r>
      <w:r w:rsidRPr="009F6A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201</w:t>
      </w:r>
      <w:r w:rsidR="00E61B2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</w:t>
      </w:r>
    </w:p>
    <w:p w:rsidR="003D1B2A" w:rsidRPr="009F6A10" w:rsidRDefault="003D1B2A" w:rsidP="003D1B2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1B2A" w:rsidRPr="009F6A10" w:rsidRDefault="003D1B2A" w:rsidP="003D1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F6A1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пунктом 2 статьи 78 Бюджетного кодекса Российской Федерации, Законом Томской области от 29.12.2005 № 248-ОЗ «О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производства», постановлением Администрации Томской области от </w:t>
      </w:r>
      <w:bookmarkStart w:id="0" w:name="_GoBack"/>
      <w:r w:rsidR="006E45AD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E45AD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6E45AD">
        <w:rPr>
          <w:rFonts w:ascii="Times New Roman" w:eastAsia="Times New Roman" w:hAnsi="Times New Roman"/>
          <w:sz w:val="24"/>
          <w:szCs w:val="24"/>
          <w:lang w:eastAsia="ru-RU"/>
        </w:rPr>
        <w:t>7г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6E45AD">
        <w:rPr>
          <w:rFonts w:ascii="Times New Roman" w:eastAsia="Times New Roman" w:hAnsi="Times New Roman"/>
          <w:sz w:val="24"/>
          <w:szCs w:val="24"/>
          <w:lang w:eastAsia="ru-RU"/>
        </w:rPr>
        <w:t>482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«Об утверждении </w:t>
      </w:r>
      <w:r w:rsidR="006E45AD">
        <w:rPr>
          <w:rFonts w:ascii="Times New Roman" w:eastAsia="Times New Roman" w:hAnsi="Times New Roman"/>
          <w:sz w:val="24"/>
          <w:szCs w:val="24"/>
          <w:lang w:eastAsia="ru-RU"/>
        </w:rPr>
        <w:t>порядка расходования местными бюджетами субвенций на осуществление отдельных государственных полномочий по государственной поддержке сельскохозяйственного производства и внесения изменений  в постановление</w:t>
      </w:r>
      <w:proofErr w:type="gramEnd"/>
      <w:r w:rsidR="006E45AD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</w:t>
      </w:r>
      <w:proofErr w:type="gramStart"/>
      <w:r w:rsidR="006E45AD">
        <w:rPr>
          <w:rFonts w:ascii="Times New Roman" w:eastAsia="Times New Roman" w:hAnsi="Times New Roman"/>
          <w:sz w:val="24"/>
          <w:szCs w:val="24"/>
          <w:lang w:eastAsia="ru-RU"/>
        </w:rPr>
        <w:t xml:space="preserve">Томской области </w:t>
      </w:r>
      <w:bookmarkEnd w:id="0"/>
      <w:r w:rsidR="006E45AD">
        <w:rPr>
          <w:rFonts w:ascii="Times New Roman" w:eastAsia="Times New Roman" w:hAnsi="Times New Roman"/>
          <w:sz w:val="24"/>
          <w:szCs w:val="24"/>
          <w:lang w:eastAsia="ru-RU"/>
        </w:rPr>
        <w:t>от 08.02.2016 №36а»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Закона Томской области от 2</w:t>
      </w:r>
      <w:r w:rsidR="001E310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.12.201</w:t>
      </w:r>
      <w:r w:rsidR="001E310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 №15</w:t>
      </w:r>
      <w:r w:rsidR="001E310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-ОЗ «Об областном бюджете на 201</w:t>
      </w:r>
      <w:r w:rsidR="001E310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</w:t>
      </w:r>
      <w:r w:rsidR="001E310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1E310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</w:t>
      </w:r>
      <w:r w:rsidRPr="00643D0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Решением Думы Парабельского района от 2</w:t>
      </w:r>
      <w:r w:rsidR="001E310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.12.201</w:t>
      </w:r>
      <w:r w:rsidR="001E310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 № 4</w:t>
      </w:r>
      <w:r w:rsidR="001E310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 бюджете муниципального образования Парабельский район на 201</w:t>
      </w:r>
      <w:r w:rsidR="001E310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</w:t>
      </w:r>
      <w:r w:rsidR="001E310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1E310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 и в целях реализации отдельных государственных полномочий по государственной поддержке сельскохозяйственного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производства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Парабельском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районе,</w:t>
      </w:r>
    </w:p>
    <w:p w:rsidR="003D1B2A" w:rsidRPr="009F6A10" w:rsidRDefault="003D1B2A" w:rsidP="003D1B2A">
      <w:pPr>
        <w:spacing w:after="0" w:line="240" w:lineRule="auto"/>
        <w:ind w:left="-567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1B2A" w:rsidRDefault="003D1B2A" w:rsidP="003D1B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П</w:t>
      </w:r>
      <w:r w:rsidRPr="009F6A10">
        <w:rPr>
          <w:rFonts w:ascii="Times New Roman" w:eastAsia="Times New Roman" w:hAnsi="Times New Roman"/>
          <w:sz w:val="24"/>
          <w:szCs w:val="20"/>
          <w:lang w:eastAsia="ru-RU"/>
        </w:rPr>
        <w:t>ОСТАНОВЛЯЮ:</w:t>
      </w:r>
    </w:p>
    <w:p w:rsidR="003D1B2A" w:rsidRPr="009F6A10" w:rsidRDefault="003D1B2A" w:rsidP="003D1B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D1B2A" w:rsidRDefault="003D1B2A" w:rsidP="003D1B2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Утвердить:</w:t>
      </w:r>
    </w:p>
    <w:p w:rsidR="003D0057" w:rsidRDefault="003D0057" w:rsidP="003D1B2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Положение о предоставлении субсидии развитие малых форм хозяйствования, согласно приложению 1 к настоящему постановлению.</w:t>
      </w:r>
    </w:p>
    <w:p w:rsidR="003D1B2A" w:rsidRDefault="003D1B2A" w:rsidP="003D1B2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Положение о предоставлении субсидии на </w:t>
      </w:r>
      <w:r w:rsidR="00912F1C">
        <w:rPr>
          <w:rFonts w:ascii="Times New Roman" w:eastAsia="Times New Roman" w:hAnsi="Times New Roman"/>
          <w:sz w:val="24"/>
          <w:szCs w:val="20"/>
          <w:lang w:eastAsia="ru-RU"/>
        </w:rPr>
        <w:t>содействие достижению целевых показателей региональных программ развития агропромышленного комплекса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, согласно приложению </w:t>
      </w:r>
      <w:r w:rsidR="003D0057">
        <w:rPr>
          <w:rFonts w:ascii="Times New Roman" w:eastAsia="Times New Roman" w:hAnsi="Times New Roman"/>
          <w:sz w:val="24"/>
          <w:szCs w:val="20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к настоящему постановлению.</w:t>
      </w:r>
    </w:p>
    <w:p w:rsidR="003D1B2A" w:rsidRDefault="003D1B2A" w:rsidP="003D1B2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Положение о финансировании искусственного осеменения коров в личных подсобных хозяйствах, согласно приложению </w:t>
      </w:r>
      <w:r w:rsidR="003D0057">
        <w:rPr>
          <w:rFonts w:ascii="Times New Roman" w:eastAsia="Times New Roman" w:hAnsi="Times New Roman"/>
          <w:sz w:val="24"/>
          <w:szCs w:val="20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к настоящему постановлению.</w:t>
      </w:r>
    </w:p>
    <w:p w:rsidR="003D1B2A" w:rsidRPr="009E35DA" w:rsidRDefault="003D1B2A" w:rsidP="003D1B2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Порядок заключения соглашений о предоставлении субсидий на государственную поддержку сельскохозяйственного производства, согласно приложению </w:t>
      </w:r>
      <w:r w:rsidR="003D0057">
        <w:rPr>
          <w:rFonts w:ascii="Times New Roman" w:eastAsia="Times New Roman" w:hAnsi="Times New Roman"/>
          <w:sz w:val="24"/>
          <w:szCs w:val="20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к настоящему постановлению. </w:t>
      </w:r>
    </w:p>
    <w:p w:rsidR="003D1B2A" w:rsidRPr="008B0BB5" w:rsidRDefault="003D1B2A" w:rsidP="003D1B2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8B0BB5">
        <w:rPr>
          <w:rFonts w:ascii="Times New Roman" w:eastAsia="Times New Roman" w:hAnsi="Times New Roman"/>
          <w:sz w:val="24"/>
          <w:szCs w:val="20"/>
          <w:lang w:eastAsia="ru-RU"/>
        </w:rPr>
        <w:t>Постановление Администрации Парабельского района «Об утверждении положений о предоставлении субсидий сельскохозяйственным товаропроизводителям из бюджета Парабельского района в 201</w:t>
      </w:r>
      <w:r w:rsidR="006E45AD">
        <w:rPr>
          <w:rFonts w:ascii="Times New Roman" w:eastAsia="Times New Roman" w:hAnsi="Times New Roman"/>
          <w:sz w:val="24"/>
          <w:szCs w:val="20"/>
          <w:lang w:eastAsia="ru-RU"/>
        </w:rPr>
        <w:t xml:space="preserve">8 </w:t>
      </w:r>
      <w:r w:rsidRPr="008B0BB5">
        <w:rPr>
          <w:rFonts w:ascii="Times New Roman" w:eastAsia="Times New Roman" w:hAnsi="Times New Roman"/>
          <w:sz w:val="24"/>
          <w:szCs w:val="20"/>
          <w:lang w:eastAsia="ru-RU"/>
        </w:rPr>
        <w:t>году» от</w:t>
      </w:r>
      <w:r w:rsidR="006E45AD">
        <w:rPr>
          <w:rFonts w:ascii="Times New Roman" w:eastAsia="Times New Roman" w:hAnsi="Times New Roman"/>
          <w:sz w:val="24"/>
          <w:szCs w:val="20"/>
          <w:lang w:eastAsia="ru-RU"/>
        </w:rPr>
        <w:t xml:space="preserve"> 30</w:t>
      </w:r>
      <w:r w:rsidRPr="008B0BB5">
        <w:rPr>
          <w:rFonts w:ascii="Times New Roman" w:eastAsia="Times New Roman" w:hAnsi="Times New Roman"/>
          <w:sz w:val="24"/>
          <w:szCs w:val="20"/>
          <w:lang w:eastAsia="ru-RU"/>
        </w:rPr>
        <w:t>.0</w:t>
      </w:r>
      <w:r w:rsidR="006E45AD">
        <w:rPr>
          <w:rFonts w:ascii="Times New Roman" w:eastAsia="Times New Roman" w:hAnsi="Times New Roman"/>
          <w:sz w:val="24"/>
          <w:szCs w:val="20"/>
          <w:lang w:eastAsia="ru-RU"/>
        </w:rPr>
        <w:t>5</w:t>
      </w:r>
      <w:r w:rsidRPr="008B0BB5">
        <w:rPr>
          <w:rFonts w:ascii="Times New Roman" w:eastAsia="Times New Roman" w:hAnsi="Times New Roman"/>
          <w:sz w:val="24"/>
          <w:szCs w:val="20"/>
          <w:lang w:eastAsia="ru-RU"/>
        </w:rPr>
        <w:t>.201</w:t>
      </w:r>
      <w:r w:rsidR="006E45AD">
        <w:rPr>
          <w:rFonts w:ascii="Times New Roman" w:eastAsia="Times New Roman" w:hAnsi="Times New Roman"/>
          <w:sz w:val="24"/>
          <w:szCs w:val="20"/>
          <w:lang w:eastAsia="ru-RU"/>
        </w:rPr>
        <w:t>8</w:t>
      </w:r>
      <w:r w:rsidR="003D0057">
        <w:rPr>
          <w:rFonts w:ascii="Times New Roman" w:eastAsia="Times New Roman" w:hAnsi="Times New Roman"/>
          <w:sz w:val="24"/>
          <w:szCs w:val="20"/>
          <w:lang w:eastAsia="ru-RU"/>
        </w:rPr>
        <w:t>г</w:t>
      </w:r>
      <w:r w:rsidRPr="008B0BB5">
        <w:rPr>
          <w:rFonts w:ascii="Times New Roman" w:eastAsia="Times New Roman" w:hAnsi="Times New Roman"/>
          <w:sz w:val="24"/>
          <w:szCs w:val="20"/>
          <w:lang w:eastAsia="ru-RU"/>
        </w:rPr>
        <w:t xml:space="preserve"> № </w:t>
      </w:r>
      <w:r w:rsidR="006E45AD">
        <w:rPr>
          <w:rFonts w:ascii="Times New Roman" w:eastAsia="Times New Roman" w:hAnsi="Times New Roman"/>
          <w:sz w:val="24"/>
          <w:szCs w:val="20"/>
          <w:lang w:eastAsia="ru-RU"/>
        </w:rPr>
        <w:t>272</w:t>
      </w:r>
      <w:r w:rsidRPr="008B0BB5">
        <w:rPr>
          <w:rFonts w:ascii="Times New Roman" w:eastAsia="Times New Roman" w:hAnsi="Times New Roman"/>
          <w:sz w:val="24"/>
          <w:szCs w:val="20"/>
          <w:lang w:eastAsia="ru-RU"/>
        </w:rPr>
        <w:t>а считать утратившим силу.</w:t>
      </w:r>
    </w:p>
    <w:p w:rsidR="003D1B2A" w:rsidRPr="009E35DA" w:rsidRDefault="003D1B2A" w:rsidP="003D1B2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Распространить действие постановления на правоотношения, возникшие с 1 января 201</w:t>
      </w:r>
      <w:r w:rsidR="006E4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8D2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года.</w:t>
      </w:r>
    </w:p>
    <w:p w:rsidR="003D1B2A" w:rsidRPr="0029046F" w:rsidRDefault="003D1B2A" w:rsidP="003D1B2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Настоящее постановление </w:t>
      </w:r>
      <w:r w:rsidRPr="009F6A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в районной газете «Нарымский вестник» и разместить в информационно-телекоммуникационной сети «Интернет» на официальном сайте Администрации Парабельского района </w:t>
      </w:r>
      <w:hyperlink r:id="rId7" w:history="1">
        <w:r w:rsidRPr="0048440B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http</w:t>
        </w:r>
        <w:r w:rsidRPr="0048440B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proofErr w:type="spellStart"/>
        <w:r w:rsidRPr="0048440B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parabel</w:t>
        </w:r>
        <w:proofErr w:type="spellEnd"/>
        <w:r w:rsidRPr="0048440B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48440B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tomsk</w:t>
        </w:r>
        <w:proofErr w:type="spellEnd"/>
        <w:r w:rsidRPr="0048440B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48440B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29046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3D1B2A" w:rsidRPr="009F6A10" w:rsidRDefault="003D1B2A" w:rsidP="003D1B2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F6A10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9F6A10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</w:t>
      </w:r>
      <w:r w:rsidR="00842C5B">
        <w:rPr>
          <w:rFonts w:ascii="Times New Roman" w:eastAsia="Times New Roman" w:hAnsi="Times New Roman"/>
          <w:sz w:val="24"/>
          <w:szCs w:val="24"/>
          <w:lang w:eastAsia="ru-RU"/>
        </w:rPr>
        <w:t>м постановления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возложить на П</w:t>
      </w:r>
      <w:r w:rsidRPr="009F6A10">
        <w:rPr>
          <w:rFonts w:ascii="Times New Roman" w:eastAsia="Times New Roman" w:hAnsi="Times New Roman"/>
          <w:sz w:val="24"/>
          <w:szCs w:val="24"/>
          <w:lang w:eastAsia="ru-RU"/>
        </w:rPr>
        <w:t xml:space="preserve">ервого заместителя Главы района </w:t>
      </w:r>
      <w:r w:rsidRPr="009F6A1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Е.А. Рязанову</w:t>
      </w:r>
    </w:p>
    <w:p w:rsid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1B2A" w:rsidRPr="00FF7296" w:rsidRDefault="00457FB2" w:rsidP="00FF7296">
      <w:pPr>
        <w:spacing w:after="0" w:line="240" w:lineRule="auto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D1B2A">
        <w:rPr>
          <w:rFonts w:ascii="Times New Roman" w:eastAsia="Times New Roman" w:hAnsi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3D1B2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                                                                                    </w:t>
      </w:r>
      <w:r w:rsidR="003D005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3D1B2A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A15CC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D1B2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58212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E45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Костарев</w:t>
      </w:r>
    </w:p>
    <w:p w:rsidR="00842C5B" w:rsidRPr="00771189" w:rsidRDefault="00842C5B">
      <w:pPr>
        <w:rPr>
          <w:rFonts w:ascii="Times New Roman" w:hAnsi="Times New Roman"/>
          <w:sz w:val="20"/>
          <w:szCs w:val="20"/>
        </w:rPr>
      </w:pPr>
    </w:p>
    <w:p w:rsidR="00FF7296" w:rsidRPr="00842C5B" w:rsidRDefault="00FF7296">
      <w:pPr>
        <w:rPr>
          <w:rFonts w:ascii="Times New Roman" w:hAnsi="Times New Roman"/>
          <w:sz w:val="20"/>
          <w:szCs w:val="20"/>
        </w:rPr>
      </w:pPr>
      <w:r w:rsidRPr="00FF7296">
        <w:rPr>
          <w:rFonts w:ascii="Times New Roman" w:hAnsi="Times New Roman"/>
          <w:sz w:val="20"/>
          <w:szCs w:val="20"/>
        </w:rPr>
        <w:t>Ерш Е.А. 2-13</w:t>
      </w:r>
      <w:r>
        <w:rPr>
          <w:rFonts w:ascii="Times New Roman" w:hAnsi="Times New Roman"/>
          <w:sz w:val="20"/>
          <w:szCs w:val="20"/>
        </w:rPr>
        <w:t>-</w:t>
      </w:r>
      <w:r w:rsidRPr="00FF7296">
        <w:rPr>
          <w:rFonts w:ascii="Times New Roman" w:hAnsi="Times New Roman"/>
          <w:sz w:val="20"/>
          <w:szCs w:val="20"/>
        </w:rPr>
        <w:t xml:space="preserve">57 Рассылка: Администрация -2 Рязанова Е.А.-1 </w:t>
      </w:r>
      <w:proofErr w:type="gramStart"/>
      <w:r w:rsidRPr="00FF7296">
        <w:rPr>
          <w:rFonts w:ascii="Times New Roman" w:hAnsi="Times New Roman"/>
          <w:sz w:val="20"/>
          <w:szCs w:val="20"/>
        </w:rPr>
        <w:t>Экономический</w:t>
      </w:r>
      <w:proofErr w:type="gramEnd"/>
      <w:r w:rsidRPr="00FF7296">
        <w:rPr>
          <w:rFonts w:ascii="Times New Roman" w:hAnsi="Times New Roman"/>
          <w:sz w:val="20"/>
          <w:szCs w:val="20"/>
        </w:rPr>
        <w:t xml:space="preserve"> отдел-1 Бухгалтерия-1 Редакция-1</w:t>
      </w:r>
    </w:p>
    <w:p w:rsidR="00FF7296" w:rsidRPr="00842C5B" w:rsidRDefault="00FF7296" w:rsidP="00261FD5">
      <w:pPr>
        <w:spacing w:after="0" w:line="240" w:lineRule="auto"/>
        <w:jc w:val="right"/>
        <w:rPr>
          <w:rFonts w:ascii="Times New Roman" w:hAnsi="Times New Roman"/>
        </w:rPr>
      </w:pPr>
      <w:r w:rsidRPr="00842C5B">
        <w:rPr>
          <w:rFonts w:ascii="Times New Roman" w:hAnsi="Times New Roman"/>
        </w:rPr>
        <w:lastRenderedPageBreak/>
        <w:t xml:space="preserve">Приложение 1 </w:t>
      </w:r>
    </w:p>
    <w:p w:rsidR="00582126" w:rsidRDefault="00FF7296" w:rsidP="00261FD5">
      <w:pPr>
        <w:spacing w:after="0" w:line="240" w:lineRule="auto"/>
        <w:jc w:val="right"/>
        <w:rPr>
          <w:rFonts w:ascii="Times New Roman" w:hAnsi="Times New Roman"/>
        </w:rPr>
      </w:pPr>
      <w:r w:rsidRPr="00842C5B">
        <w:rPr>
          <w:rFonts w:ascii="Times New Roman" w:hAnsi="Times New Roman"/>
        </w:rPr>
        <w:t xml:space="preserve">к постановлению Администрации Парабельского района </w:t>
      </w:r>
    </w:p>
    <w:p w:rsidR="00FF7296" w:rsidRPr="00842C5B" w:rsidRDefault="00FF7296" w:rsidP="00261FD5">
      <w:pPr>
        <w:spacing w:after="0" w:line="240" w:lineRule="auto"/>
        <w:jc w:val="right"/>
        <w:rPr>
          <w:rFonts w:ascii="Times New Roman" w:hAnsi="Times New Roman"/>
        </w:rPr>
      </w:pPr>
      <w:r w:rsidRPr="00842C5B">
        <w:rPr>
          <w:rFonts w:ascii="Times New Roman" w:hAnsi="Times New Roman"/>
        </w:rPr>
        <w:t>от</w:t>
      </w:r>
      <w:r w:rsidR="006E45AD">
        <w:rPr>
          <w:rFonts w:ascii="Times New Roman" w:hAnsi="Times New Roman"/>
        </w:rPr>
        <w:t xml:space="preserve"> </w:t>
      </w:r>
      <w:r w:rsidR="00457FB2">
        <w:rPr>
          <w:rFonts w:ascii="Times New Roman" w:hAnsi="Times New Roman"/>
        </w:rPr>
        <w:t>21.05</w:t>
      </w:r>
      <w:r w:rsidR="00582126">
        <w:rPr>
          <w:rFonts w:ascii="Times New Roman" w:hAnsi="Times New Roman"/>
        </w:rPr>
        <w:t>.201</w:t>
      </w:r>
      <w:r w:rsidR="006E45AD">
        <w:rPr>
          <w:rFonts w:ascii="Times New Roman" w:hAnsi="Times New Roman"/>
        </w:rPr>
        <w:t>9</w:t>
      </w:r>
      <w:r w:rsidR="00582126">
        <w:rPr>
          <w:rFonts w:ascii="Times New Roman" w:hAnsi="Times New Roman"/>
        </w:rPr>
        <w:t>г</w:t>
      </w:r>
      <w:r w:rsidR="00457FB2">
        <w:rPr>
          <w:rFonts w:ascii="Times New Roman" w:hAnsi="Times New Roman"/>
        </w:rPr>
        <w:t>.</w:t>
      </w:r>
      <w:r w:rsidR="006E45AD">
        <w:rPr>
          <w:rFonts w:ascii="Times New Roman" w:hAnsi="Times New Roman"/>
        </w:rPr>
        <w:t xml:space="preserve">  </w:t>
      </w:r>
      <w:r w:rsidR="00582126">
        <w:rPr>
          <w:rFonts w:ascii="Times New Roman" w:hAnsi="Times New Roman"/>
        </w:rPr>
        <w:t>№</w:t>
      </w:r>
      <w:r w:rsidR="00457FB2">
        <w:rPr>
          <w:rFonts w:ascii="Times New Roman" w:hAnsi="Times New Roman"/>
        </w:rPr>
        <w:t xml:space="preserve">  298</w:t>
      </w:r>
      <w:r w:rsidR="00582126">
        <w:rPr>
          <w:rFonts w:ascii="Times New Roman" w:hAnsi="Times New Roman"/>
        </w:rPr>
        <w:t>а</w:t>
      </w:r>
      <w:r w:rsidRPr="00842C5B">
        <w:rPr>
          <w:rFonts w:ascii="Times New Roman" w:hAnsi="Times New Roman"/>
        </w:rPr>
        <w:t xml:space="preserve"> </w:t>
      </w:r>
    </w:p>
    <w:p w:rsidR="00FF7296" w:rsidRDefault="00FF7296" w:rsidP="00FF729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</w:t>
      </w:r>
    </w:p>
    <w:p w:rsidR="00FF7296" w:rsidRDefault="00FF7296" w:rsidP="00FF729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предоставлении субсидий на развитие малых форм хозяйствования</w:t>
      </w:r>
    </w:p>
    <w:p w:rsidR="00FF7296" w:rsidRPr="00FF7296" w:rsidRDefault="00FF7296" w:rsidP="00FF7296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Расходование субвенций на реализацию мер государственной поддержки по развитию малых форм хозяйствования посредством предоставления субсидий на разви</w:t>
      </w:r>
      <w:r w:rsidR="00E02FCE">
        <w:rPr>
          <w:rFonts w:ascii="Times New Roman" w:eastAsia="Times New Roman" w:hAnsi="Times New Roman"/>
          <w:sz w:val="24"/>
          <w:szCs w:val="24"/>
          <w:lang w:eastAsia="ru-RU"/>
        </w:rPr>
        <w:t xml:space="preserve">тие личных подсобных хозяйств, 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субсидий на развитие крестьянских (фермерских) хозяйств</w:t>
      </w:r>
      <w:r w:rsidR="00E02FCE">
        <w:rPr>
          <w:rFonts w:ascii="Times New Roman" w:eastAsia="Times New Roman" w:hAnsi="Times New Roman"/>
          <w:sz w:val="24"/>
          <w:szCs w:val="24"/>
          <w:lang w:eastAsia="ru-RU"/>
        </w:rPr>
        <w:t xml:space="preserve"> и субсидий на развитие индивидуальных предпринимателей, являющихся сельскохозяйственными товаропроизводителями,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Администрацией Парабельского района (далее – Администрация) в соответствии со статьей 78 Бюджетного кодекса Российской Федерации, постановлением Правительства Российской Федерации от 06.09.2016 № 887 «Об общих требованиях</w:t>
      </w:r>
      <w:proofErr w:type="gram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муниципальными правовыми актами, а также условиями и порядком предоставления и порядок возврата субсидий в случае нарушения условий, установленных при предоставлении субсидий, предусмотренными настоящим Положением о порядке расходования субвенций на реализацию мер государственной</w:t>
      </w:r>
      <w:proofErr w:type="gram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поддержки по развитию малых форм хозяйствования посредством  предоставлении субсидий на разв</w:t>
      </w:r>
      <w:r w:rsidR="00E02FCE">
        <w:rPr>
          <w:rFonts w:ascii="Times New Roman" w:eastAsia="Times New Roman" w:hAnsi="Times New Roman"/>
          <w:sz w:val="24"/>
          <w:szCs w:val="24"/>
          <w:lang w:eastAsia="ru-RU"/>
        </w:rPr>
        <w:t>итие личных подсобных хозяйств,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субсидий на развитие крестьянских (фермерских) хозяйств </w:t>
      </w:r>
      <w:r w:rsidR="00E02FCE">
        <w:rPr>
          <w:rFonts w:ascii="Times New Roman" w:eastAsia="Times New Roman" w:hAnsi="Times New Roman"/>
          <w:sz w:val="24"/>
          <w:szCs w:val="24"/>
          <w:lang w:eastAsia="ru-RU"/>
        </w:rPr>
        <w:t xml:space="preserve">и на развитие индивидуальных предпринимателей, являющихся сельскохозяйственными товаропроизводителями 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(далее – Положение).</w:t>
      </w:r>
    </w:p>
    <w:p w:rsidR="00FF7296" w:rsidRPr="00FF7296" w:rsidRDefault="00FF7296" w:rsidP="005A43F3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Положение о предоставлении субсидий на разв</w:t>
      </w:r>
      <w:r w:rsidR="005A43F3">
        <w:rPr>
          <w:rFonts w:ascii="Times New Roman" w:eastAsia="Times New Roman" w:hAnsi="Times New Roman"/>
          <w:sz w:val="24"/>
          <w:szCs w:val="24"/>
          <w:lang w:eastAsia="ru-RU"/>
        </w:rPr>
        <w:t xml:space="preserve">итие малых форм хозяйствования 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определяет категории и критерии отбора индивидуальных предпринимателей, физических лиц - производителей товаров, работ и услуг, имеющих право на получение субсидий по развитию малых форм хозяйствования, условия, порядок предоставления.</w:t>
      </w:r>
    </w:p>
    <w:p w:rsidR="00FF7296" w:rsidRPr="00FF7296" w:rsidRDefault="00FF7296" w:rsidP="00FF7296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Субсидии на  развитие малых форм хозяйствования (далее – субсидии) предоставляются следующим категориям сельскохозяйственных производителей:</w:t>
      </w:r>
    </w:p>
    <w:p w:rsidR="00FF7296" w:rsidRPr="00FF7296" w:rsidRDefault="00FF7296" w:rsidP="00FF7296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3.1. граждане, ведущие личное подсобное хозяйство (далее - ЛПХ);</w:t>
      </w:r>
    </w:p>
    <w:p w:rsidR="00FF7296" w:rsidRDefault="00FF7296" w:rsidP="00FF7296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3.2. крестьянские (ферм</w:t>
      </w:r>
      <w:r w:rsidR="00E02FCE">
        <w:rPr>
          <w:rFonts w:ascii="Times New Roman" w:eastAsia="Times New Roman" w:hAnsi="Times New Roman"/>
          <w:sz w:val="24"/>
          <w:szCs w:val="24"/>
          <w:lang w:eastAsia="ru-RU"/>
        </w:rPr>
        <w:t>ерские) хозяйства (далее – КФХ);</w:t>
      </w:r>
    </w:p>
    <w:p w:rsidR="00E02FCE" w:rsidRPr="00FF7296" w:rsidRDefault="00E02FCE" w:rsidP="00E02FCE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3.3.индивидуальные предприниматели, являющиеся сельскохозяйственными товаропроизводителями (далее – ИП).</w:t>
      </w:r>
    </w:p>
    <w:p w:rsidR="00FF7296" w:rsidRPr="00FF7296" w:rsidRDefault="00FF7296" w:rsidP="00FF7296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Субсидии предоставляются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сельскохозяйственными товаропроизводителями, имеющими право на получение государственной поддержки (далее - получа</w:t>
      </w:r>
      <w:r w:rsidR="00F02ACA">
        <w:rPr>
          <w:rFonts w:ascii="Times New Roman" w:eastAsia="Times New Roman" w:hAnsi="Times New Roman"/>
          <w:sz w:val="24"/>
          <w:szCs w:val="24"/>
          <w:lang w:eastAsia="ru-RU"/>
        </w:rPr>
        <w:t xml:space="preserve">тели субсидии), при выполнении ими 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условий</w:t>
      </w:r>
      <w:r w:rsidR="00F02ACA">
        <w:rPr>
          <w:rFonts w:ascii="Times New Roman" w:eastAsia="Times New Roman" w:hAnsi="Times New Roman"/>
          <w:sz w:val="24"/>
          <w:szCs w:val="24"/>
          <w:lang w:eastAsia="ru-RU"/>
        </w:rPr>
        <w:t>, установленных настоящим Положением, и по состоянию на первое число месяца, в котором подается заявление о предоставлении субсидии, или иную дату определенную настоящим</w:t>
      </w:r>
      <w:proofErr w:type="gramEnd"/>
      <w:r w:rsidR="00F02ACA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Положением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F7296" w:rsidRPr="00FF7296" w:rsidRDefault="00FF7296" w:rsidP="00FF72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1) осуществление хозяйственной деятельности на территории муниципального образования «Парабельский район» (для всех получателей субсидий);</w:t>
      </w: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2)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зоны) в отношении таких юридических лиц, в совокупности превышает 50 процентов</w:t>
      </w:r>
      <w:r w:rsidR="00054C0E">
        <w:rPr>
          <w:rFonts w:ascii="Times New Roman" w:eastAsia="Times New Roman" w:hAnsi="Times New Roman"/>
          <w:sz w:val="24"/>
          <w:szCs w:val="24"/>
          <w:lang w:eastAsia="ru-RU"/>
        </w:rPr>
        <w:t xml:space="preserve"> (для всех получателей субсидий)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3) получатель субсидии </w:t>
      </w:r>
      <w:r w:rsidR="00054C0E">
        <w:rPr>
          <w:rFonts w:ascii="Times New Roman" w:eastAsia="Times New Roman" w:hAnsi="Times New Roman"/>
          <w:sz w:val="24"/>
          <w:szCs w:val="24"/>
          <w:lang w:eastAsia="ru-RU"/>
        </w:rPr>
        <w:t>не должен получать средства из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бюджета </w:t>
      </w:r>
      <w:r w:rsidR="00054C0E">
        <w:rPr>
          <w:rFonts w:ascii="Times New Roman" w:eastAsia="Times New Roman" w:hAnsi="Times New Roman"/>
          <w:sz w:val="24"/>
          <w:szCs w:val="24"/>
          <w:lang w:eastAsia="ru-RU"/>
        </w:rPr>
        <w:t>бюджетной системы Российской Федерации, из которого планируется предоставление субсидии в соответствии с правовым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акт</w:t>
      </w:r>
      <w:r w:rsidR="00054C0E">
        <w:rPr>
          <w:rFonts w:ascii="Times New Roman" w:eastAsia="Times New Roman" w:hAnsi="Times New Roman"/>
          <w:sz w:val="24"/>
          <w:szCs w:val="24"/>
          <w:lang w:eastAsia="ru-RU"/>
        </w:rPr>
        <w:t>ом, на основании иных нормативных правовых актов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Томской области на цели предоставления субсидии</w:t>
      </w:r>
      <w:r w:rsidR="00054C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4C0E" w:rsidRPr="00FF7296">
        <w:rPr>
          <w:rFonts w:ascii="Times New Roman" w:eastAsia="Times New Roman" w:hAnsi="Times New Roman"/>
          <w:sz w:val="24"/>
          <w:szCs w:val="24"/>
          <w:lang w:eastAsia="ru-RU"/>
        </w:rPr>
        <w:t>(для всех получателей субсидий);</w:t>
      </w: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4) у получателя субсидии должна отсутствовать просроченная задолженность </w:t>
      </w:r>
      <w:r w:rsidR="00054C0E">
        <w:rPr>
          <w:rFonts w:ascii="Times New Roman" w:eastAsia="Times New Roman" w:hAnsi="Times New Roman"/>
          <w:sz w:val="24"/>
          <w:szCs w:val="24"/>
          <w:lang w:eastAsia="ru-RU"/>
        </w:rPr>
        <w:t>по возврату в бюджет бюджетной системы Российской</w:t>
      </w:r>
      <w:r w:rsidR="00054C0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="00054C0E">
        <w:rPr>
          <w:rFonts w:ascii="Times New Roman" w:eastAsia="Times New Roman" w:hAnsi="Times New Roman"/>
          <w:sz w:val="24"/>
          <w:szCs w:val="24"/>
          <w:lang w:eastAsia="ru-RU"/>
        </w:rPr>
        <w:t>предоставленных</w:t>
      </w:r>
      <w:proofErr w:type="gramEnd"/>
      <w:r w:rsidR="00054C0E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 в</w:t>
      </w:r>
      <w:r w:rsidR="00264D2A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иными правовыми актами, и иная просроченная задолженность перед бюджетом бюджетной</w:t>
      </w:r>
      <w:r w:rsidR="00054C0E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системы Российской Федерации, из которого планируется предоставление субсидии в соответствии с правовым актом </w:t>
      </w:r>
      <w:r w:rsidR="00264D2A">
        <w:rPr>
          <w:rFonts w:ascii="Times New Roman" w:eastAsia="Times New Roman" w:hAnsi="Times New Roman"/>
          <w:sz w:val="24"/>
          <w:szCs w:val="24"/>
          <w:lang w:eastAsia="ru-RU"/>
        </w:rPr>
        <w:t xml:space="preserve">(в </w:t>
      </w:r>
      <w:proofErr w:type="gramStart"/>
      <w:r w:rsidR="00264D2A">
        <w:rPr>
          <w:rFonts w:ascii="Times New Roman" w:eastAsia="Times New Roman" w:hAnsi="Times New Roman"/>
          <w:sz w:val="24"/>
          <w:szCs w:val="24"/>
          <w:lang w:eastAsia="ru-RU"/>
        </w:rPr>
        <w:t>случае</w:t>
      </w:r>
      <w:proofErr w:type="gramEnd"/>
      <w:r w:rsidR="00264D2A">
        <w:rPr>
          <w:rFonts w:ascii="Times New Roman" w:eastAsia="Times New Roman" w:hAnsi="Times New Roman"/>
          <w:sz w:val="24"/>
          <w:szCs w:val="24"/>
          <w:lang w:eastAsia="ru-RU"/>
        </w:rPr>
        <w:t xml:space="preserve">, если такие требования предусмотрены правовым актом) </w:t>
      </w:r>
      <w:r w:rsidR="00054C0E" w:rsidRPr="00FF7296">
        <w:rPr>
          <w:rFonts w:ascii="Times New Roman" w:eastAsia="Times New Roman" w:hAnsi="Times New Roman"/>
          <w:sz w:val="24"/>
          <w:szCs w:val="24"/>
          <w:lang w:eastAsia="ru-RU"/>
        </w:rPr>
        <w:t>(для всех получателей субсидий);</w:t>
      </w:r>
      <w:r w:rsidR="00054C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5)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054C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4C0E" w:rsidRPr="00FF7296">
        <w:rPr>
          <w:rFonts w:ascii="Times New Roman" w:eastAsia="Times New Roman" w:hAnsi="Times New Roman"/>
          <w:sz w:val="24"/>
          <w:szCs w:val="24"/>
          <w:lang w:eastAsia="ru-RU"/>
        </w:rPr>
        <w:t>(для всех получателей субсидий);</w:t>
      </w:r>
      <w:r w:rsidR="00054C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F7296" w:rsidRPr="00FF7296" w:rsidRDefault="00FF7296" w:rsidP="00E12B3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6) получатель субсидии - юридическое лицо не должен находиться в процессе реорганизации, ликвидации, банкротства, а получатель субсидии - индивидуальный предприниматель не должен прекратить деятельность в качестве индивидуального предпринимателя</w:t>
      </w:r>
      <w:r w:rsidR="00054C0E">
        <w:rPr>
          <w:rFonts w:ascii="Times New Roman" w:eastAsia="Times New Roman" w:hAnsi="Times New Roman"/>
          <w:sz w:val="24"/>
          <w:szCs w:val="24"/>
          <w:lang w:eastAsia="ru-RU"/>
        </w:rPr>
        <w:t xml:space="preserve"> (для всех получателей субсидий)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7) постановка на учет в налоговом органе на территории Томской области (для КФХ</w:t>
      </w:r>
      <w:r w:rsidR="00054C0E">
        <w:rPr>
          <w:rFonts w:ascii="Times New Roman" w:eastAsia="Times New Roman" w:hAnsi="Times New Roman"/>
          <w:sz w:val="24"/>
          <w:szCs w:val="24"/>
          <w:lang w:eastAsia="ru-RU"/>
        </w:rPr>
        <w:t>, ИП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8) предоставление отчетности о финансово-экономическом состоянии в порядке и сроки, утвержденные Департаментом по социально-экономическому развитию села Томской области, по формам, утверждаемым Министерством сельского хозяйства Российской Федерации (для КФХ</w:t>
      </w:r>
      <w:r w:rsidR="00054C0E">
        <w:rPr>
          <w:rFonts w:ascii="Times New Roman" w:eastAsia="Times New Roman" w:hAnsi="Times New Roman"/>
          <w:sz w:val="24"/>
          <w:szCs w:val="24"/>
          <w:lang w:eastAsia="ru-RU"/>
        </w:rPr>
        <w:t>, ИП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FF7296" w:rsidRPr="00FF7296" w:rsidRDefault="00FF7296" w:rsidP="00E61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9) наличие соглашения о предоставлении субсидии в текущем финансовом году между Администрацией Парабельского района и получателем субсидии</w:t>
      </w:r>
      <w:r w:rsidR="00E61B2C" w:rsidRPr="00E61B2C">
        <w:rPr>
          <w:rFonts w:ascii="Times New Roman" w:eastAsia="Times New Roman" w:hAnsi="Times New Roman"/>
          <w:sz w:val="24"/>
          <w:szCs w:val="24"/>
          <w:lang w:eastAsia="ru-RU"/>
        </w:rPr>
        <w:t xml:space="preserve"> по форме, установленной приказом ОУФ - Финансовым отделом Администрации Парабельского района  от 24.03.2017 г. №12 «Об утверждении Типовых форм соглашений (договоров) о предоставлении из бюджета муниципального образования «Парабельский район» субсидий юридическим лицам (за исключением муниципальных учреждений), индивидуальным предпринимателям, физическим лицам – произво</w:t>
      </w:r>
      <w:r w:rsidR="00E61B2C">
        <w:rPr>
          <w:rFonts w:ascii="Times New Roman" w:eastAsia="Times New Roman" w:hAnsi="Times New Roman"/>
          <w:sz w:val="24"/>
          <w:szCs w:val="24"/>
          <w:lang w:eastAsia="ru-RU"/>
        </w:rPr>
        <w:t>дителям товаров, работ, услуг</w:t>
      </w:r>
      <w:proofErr w:type="gramEnd"/>
      <w:r w:rsidR="00E61B2C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(далее - Соглашение) (для всех получателей субсидий);</w:t>
      </w: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10) согласие получателей субсидий на осуществление Администрацией Парабельского района и органами государственного финансового контроля проверок соблюдения получателями субсидий условий, целей и порядка их предоставления (для всех получателей субсидий).</w:t>
      </w:r>
    </w:p>
    <w:p w:rsidR="00FF7296" w:rsidRPr="00FF7296" w:rsidRDefault="00FF7296" w:rsidP="00FF7296">
      <w:pPr>
        <w:numPr>
          <w:ilvl w:val="1"/>
          <w:numId w:val="4"/>
        </w:numPr>
        <w:tabs>
          <w:tab w:val="clear" w:pos="1440"/>
          <w:tab w:val="num" w:pos="0"/>
          <w:tab w:val="num" w:pos="851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В соглашение обязательно включаются следующие условия: ожидаемые результаты предоставления субсидий, качественные и (или) количественные характеристики достижения целевых показателей за счет предоставления субсидий, перечень затрат, на финансовое обеспечение которых предоставляются субсидии</w:t>
      </w:r>
      <w:r w:rsidR="00DB2B26">
        <w:rPr>
          <w:rFonts w:ascii="Times New Roman" w:eastAsia="Times New Roman" w:hAnsi="Times New Roman"/>
          <w:sz w:val="24"/>
          <w:szCs w:val="24"/>
          <w:lang w:eastAsia="ru-RU"/>
        </w:rPr>
        <w:t>. Соглашение, заключаемое между Администрацией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получателем субсидии, предусматривает согласие получателя субсидии на проведение Администрацией, органами финансового контроля обязательной проверки соблюдения получателями субсидий условий, целей и порядка предоставления субсидий, обязательство получателя субсидии уведомлять Администрацию о полном или частичном расторжении договоров, финансовое обеспечение которых, осуществляется за счет средств субсидий.</w:t>
      </w:r>
    </w:p>
    <w:p w:rsidR="00FF7296" w:rsidRPr="00FF7296" w:rsidRDefault="00FF7296" w:rsidP="00FF7296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Получатели субсидий несут ответственность за достоверность представляемых сведений и документов в соответствии с действующим законодательством.</w:t>
      </w:r>
    </w:p>
    <w:p w:rsidR="00FF7296" w:rsidRPr="00FF7296" w:rsidRDefault="00FF7296" w:rsidP="00FF7296">
      <w:pPr>
        <w:numPr>
          <w:ilvl w:val="1"/>
          <w:numId w:val="5"/>
        </w:numPr>
        <w:shd w:val="clear" w:color="auto" w:fill="FFFFFF"/>
        <w:tabs>
          <w:tab w:val="clear" w:pos="144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Субсидии на развитие ЛПХ предоставляются по следующим направлениям:</w:t>
      </w:r>
      <w:bookmarkStart w:id="1" w:name="P12"/>
      <w:bookmarkEnd w:id="1"/>
    </w:p>
    <w:p w:rsidR="00FF7296" w:rsidRPr="00FF7296" w:rsidRDefault="00FF7296" w:rsidP="00FF7296">
      <w:pPr>
        <w:numPr>
          <w:ilvl w:val="1"/>
          <w:numId w:val="6"/>
        </w:numPr>
        <w:shd w:val="clear" w:color="auto" w:fill="FFFFFF"/>
        <w:tabs>
          <w:tab w:val="clear" w:pos="900"/>
          <w:tab w:val="num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F7296">
        <w:rPr>
          <w:rFonts w:ascii="Times New Roman" w:hAnsi="Times New Roman"/>
          <w:sz w:val="24"/>
          <w:szCs w:val="24"/>
          <w:lang w:eastAsia="ru-RU"/>
        </w:rPr>
        <w:t xml:space="preserve">на содержание коров при их наличии не менее 3 голов коров по состоянию на 1-е число месяца, в котором подается заявление о предоставлении субсидии, по ставке 5 000 рублей за голову, но не более 50 000 рублей на одного получателя в год, при условии прохождения скотом первичной процедуры идентификации животных методом </w:t>
      </w:r>
      <w:proofErr w:type="spellStart"/>
      <w:r w:rsidRPr="00FF7296">
        <w:rPr>
          <w:rFonts w:ascii="Times New Roman" w:hAnsi="Times New Roman"/>
          <w:sz w:val="24"/>
          <w:szCs w:val="24"/>
          <w:lang w:eastAsia="ru-RU"/>
        </w:rPr>
        <w:t>чипирования</w:t>
      </w:r>
      <w:proofErr w:type="spellEnd"/>
      <w:r w:rsidRPr="00FF7296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proofErr w:type="spellStart"/>
      <w:r w:rsidRPr="00FF7296">
        <w:rPr>
          <w:rFonts w:ascii="Times New Roman" w:hAnsi="Times New Roman"/>
          <w:sz w:val="24"/>
          <w:szCs w:val="24"/>
          <w:lang w:eastAsia="ru-RU"/>
        </w:rPr>
        <w:t>биркования</w:t>
      </w:r>
      <w:proofErr w:type="spellEnd"/>
      <w:r w:rsidRPr="00FF7296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FF7296" w:rsidRPr="00FF7296" w:rsidRDefault="00FF7296" w:rsidP="00FF7296">
      <w:pPr>
        <w:numPr>
          <w:ilvl w:val="1"/>
          <w:numId w:val="6"/>
        </w:numPr>
        <w:shd w:val="clear" w:color="auto" w:fill="FFFFFF"/>
        <w:tabs>
          <w:tab w:val="clear" w:pos="900"/>
          <w:tab w:val="num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P13"/>
      <w:bookmarkEnd w:id="2"/>
      <w:proofErr w:type="gramStart"/>
      <w:r w:rsidRPr="00FF7296">
        <w:rPr>
          <w:rFonts w:ascii="Times New Roman" w:hAnsi="Times New Roman"/>
          <w:sz w:val="24"/>
          <w:szCs w:val="24"/>
          <w:lang w:eastAsia="ru-RU"/>
        </w:rPr>
        <w:t>на возмещение части затрат</w:t>
      </w:r>
      <w:r w:rsidR="003F27A2">
        <w:rPr>
          <w:rFonts w:ascii="Times New Roman" w:hAnsi="Times New Roman"/>
          <w:sz w:val="24"/>
          <w:szCs w:val="24"/>
          <w:lang w:eastAsia="ru-RU"/>
        </w:rPr>
        <w:t xml:space="preserve"> (без учета налога на добавленную стоимость)</w:t>
      </w:r>
      <w:r w:rsidRPr="00FF7296">
        <w:rPr>
          <w:rFonts w:ascii="Times New Roman" w:hAnsi="Times New Roman"/>
          <w:sz w:val="24"/>
          <w:szCs w:val="24"/>
          <w:lang w:eastAsia="ru-RU"/>
        </w:rPr>
        <w:t xml:space="preserve"> на обеспечение технической и технологической модернизации (в том числе затрат по договору кредита (займа) (без учета процентов)) по ставкам согласно приложению 1 к настоящему Положению, но не более 150 тысяч рублей в год на одно ЛПХ, при условии наличия не менее 3 голов коров или не менее 10 условных голов</w:t>
      </w:r>
      <w:proofErr w:type="gramEnd"/>
      <w:r w:rsidRPr="00FF7296">
        <w:rPr>
          <w:rFonts w:ascii="Times New Roman" w:hAnsi="Times New Roman"/>
          <w:sz w:val="24"/>
          <w:szCs w:val="24"/>
          <w:lang w:eastAsia="ru-RU"/>
        </w:rPr>
        <w:t xml:space="preserve"> скота по состоянию на 1-е число месяца, в котором подается заявление о предоставлении субсидии. Коэффициенты перевода поголовья </w:t>
      </w:r>
      <w:r w:rsidRPr="00FF7296">
        <w:rPr>
          <w:rFonts w:ascii="Times New Roman" w:hAnsi="Times New Roman"/>
          <w:sz w:val="24"/>
          <w:szCs w:val="24"/>
          <w:lang w:eastAsia="ru-RU"/>
        </w:rPr>
        <w:lastRenderedPageBreak/>
        <w:t>сельскохозяйственных животных в условные головы применяются в соответствии с приложением 2 к настоящему Положению.</w:t>
      </w:r>
    </w:p>
    <w:p w:rsidR="00FF7296" w:rsidRDefault="00FF7296" w:rsidP="00FF7296">
      <w:pPr>
        <w:numPr>
          <w:ilvl w:val="0"/>
          <w:numId w:val="7"/>
        </w:numPr>
        <w:shd w:val="clear" w:color="auto" w:fill="FFFFFF"/>
        <w:tabs>
          <w:tab w:val="clear" w:pos="126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P16"/>
      <w:bookmarkEnd w:id="3"/>
      <w:r w:rsidRPr="00FF7296">
        <w:rPr>
          <w:rFonts w:ascii="Times New Roman" w:hAnsi="Times New Roman"/>
          <w:sz w:val="24"/>
          <w:szCs w:val="24"/>
          <w:lang w:eastAsia="ru-RU"/>
        </w:rPr>
        <w:t>Субсидии</w:t>
      </w:r>
      <w:r w:rsidR="006D5AF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7296">
        <w:rPr>
          <w:rFonts w:ascii="Times New Roman" w:hAnsi="Times New Roman"/>
          <w:sz w:val="24"/>
          <w:szCs w:val="24"/>
          <w:lang w:eastAsia="ru-RU"/>
        </w:rPr>
        <w:t xml:space="preserve"> на возмещение части затрат на обеспечение технической и технологической модернизации (в том числе затрат по договору кредита (займа) (без учета процентов)) предоставляются по расходам произведенным с 1 августа предшествующего года по </w:t>
      </w:r>
      <w:r w:rsidR="00DB2B26">
        <w:rPr>
          <w:rFonts w:ascii="Times New Roman" w:hAnsi="Times New Roman"/>
          <w:sz w:val="24"/>
          <w:szCs w:val="24"/>
          <w:lang w:eastAsia="ru-RU"/>
        </w:rPr>
        <w:t>31</w:t>
      </w:r>
      <w:r w:rsidRPr="00FF7296">
        <w:rPr>
          <w:rFonts w:ascii="Times New Roman" w:hAnsi="Times New Roman"/>
          <w:sz w:val="24"/>
          <w:szCs w:val="24"/>
          <w:lang w:eastAsia="ru-RU"/>
        </w:rPr>
        <w:t xml:space="preserve"> июля текущего года. Данные субсидии не предоставляются по договорам на приобретение техники и (или) оборудования, материалов бывшего в употреблении.</w:t>
      </w:r>
    </w:p>
    <w:p w:rsidR="00E072B9" w:rsidRPr="00FF7296" w:rsidRDefault="00E072B9" w:rsidP="001869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 новой техникой и (или) оборудованием понимается техника и (или) оборудование, изготовленные не ранее чем за два года до 1 января года, в котором подано заявление о предоставлении субсидии.</w:t>
      </w:r>
    </w:p>
    <w:p w:rsidR="006D5AF6" w:rsidRPr="006D5AF6" w:rsidRDefault="00FF7296" w:rsidP="00E12B34">
      <w:pPr>
        <w:numPr>
          <w:ilvl w:val="0"/>
          <w:numId w:val="7"/>
        </w:numPr>
        <w:shd w:val="clear" w:color="auto" w:fill="FFFFFF"/>
        <w:tabs>
          <w:tab w:val="clear" w:pos="126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Для получения субсидий на развитие ЛПХ получатели субсидий представляют главному специалисту по развитию реального сектора экономики Администрации Парабельского района (далее – Специалист) документы, являющиеся основан</w:t>
      </w:r>
      <w:r w:rsidR="006D5AF6">
        <w:rPr>
          <w:rFonts w:ascii="Times New Roman" w:hAnsi="Times New Roman"/>
          <w:sz w:val="24"/>
          <w:szCs w:val="24"/>
          <w:lang w:eastAsia="ru-RU"/>
        </w:rPr>
        <w:t xml:space="preserve">ием для предоставления субсидии </w:t>
      </w:r>
      <w:r w:rsidR="006D5AF6" w:rsidRPr="006D5AF6">
        <w:rPr>
          <w:rFonts w:ascii="Times New Roman" w:hAnsi="Times New Roman"/>
          <w:sz w:val="24"/>
          <w:szCs w:val="24"/>
          <w:lang w:eastAsia="ru-RU"/>
        </w:rPr>
        <w:t>на содержание коров не позднее 31 июля текущего года</w:t>
      </w:r>
      <w:r w:rsidR="006D5AF6">
        <w:rPr>
          <w:rFonts w:ascii="Times New Roman" w:hAnsi="Times New Roman"/>
          <w:sz w:val="24"/>
          <w:szCs w:val="24"/>
          <w:lang w:eastAsia="ru-RU"/>
        </w:rPr>
        <w:t>:</w:t>
      </w:r>
    </w:p>
    <w:p w:rsidR="00FF7296" w:rsidRPr="00FF7296" w:rsidRDefault="00FF7296" w:rsidP="00FF7296">
      <w:pPr>
        <w:numPr>
          <w:ilvl w:val="1"/>
          <w:numId w:val="7"/>
        </w:numPr>
        <w:shd w:val="clear" w:color="auto" w:fill="FFFFFF"/>
        <w:tabs>
          <w:tab w:val="clear" w:pos="144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заявление о предоставлении субсидии (далее - заявление) по форме согласно приложению 3 к настоящему Положению;</w:t>
      </w:r>
    </w:p>
    <w:p w:rsidR="00FF7296" w:rsidRPr="00FF7296" w:rsidRDefault="00FF7296" w:rsidP="005A43F3">
      <w:pPr>
        <w:numPr>
          <w:ilvl w:val="1"/>
          <w:numId w:val="7"/>
        </w:numPr>
        <w:shd w:val="clear" w:color="auto" w:fill="FFFFFF"/>
        <w:tabs>
          <w:tab w:val="clear" w:pos="144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справку-расчет причитающихся субсидий на развитие малых форм хозяйствования  - на содержание коров по форме согласно приложению 4.1 к настоящему Положению; на возмещение части затрат на обеспечение технической и технологической модернизации (в том числе затрат по договору кредита (займа) (без учета процентов) по форме согласно Приложению 5 к настоящему Положению;</w:t>
      </w:r>
    </w:p>
    <w:p w:rsidR="00FF7296" w:rsidRPr="00FF7296" w:rsidRDefault="00FF7296" w:rsidP="00F02ACA">
      <w:pPr>
        <w:numPr>
          <w:ilvl w:val="1"/>
          <w:numId w:val="7"/>
        </w:numPr>
        <w:shd w:val="clear" w:color="auto" w:fill="FFFFFF"/>
        <w:tabs>
          <w:tab w:val="clear" w:pos="144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 xml:space="preserve">выписку из </w:t>
      </w:r>
      <w:proofErr w:type="spellStart"/>
      <w:r w:rsidRPr="00FF7296">
        <w:rPr>
          <w:rFonts w:ascii="Times New Roman" w:hAnsi="Times New Roman"/>
          <w:sz w:val="24"/>
          <w:szCs w:val="24"/>
          <w:lang w:eastAsia="ru-RU"/>
        </w:rPr>
        <w:t>похозяйственной</w:t>
      </w:r>
      <w:proofErr w:type="spellEnd"/>
      <w:r w:rsidRPr="00FF7296">
        <w:rPr>
          <w:rFonts w:ascii="Times New Roman" w:hAnsi="Times New Roman"/>
          <w:sz w:val="24"/>
          <w:szCs w:val="24"/>
          <w:lang w:eastAsia="ru-RU"/>
        </w:rPr>
        <w:t xml:space="preserve"> книги ведения ЛПХ, выданную на 1-е число месяца, в котором подается заявление о предоставлении субсидии;</w:t>
      </w:r>
    </w:p>
    <w:p w:rsidR="00FF7296" w:rsidRPr="00FF7296" w:rsidRDefault="00FF7296" w:rsidP="00F02ACA">
      <w:pPr>
        <w:numPr>
          <w:ilvl w:val="1"/>
          <w:numId w:val="7"/>
        </w:numPr>
        <w:shd w:val="clear" w:color="auto" w:fill="FFFFFF"/>
        <w:tabs>
          <w:tab w:val="clear" w:pos="1440"/>
          <w:tab w:val="num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 xml:space="preserve">по субсидии на содержание коров – реестр крупного рогатого скота, прошедшего процедуру первичной идентификации животных методом </w:t>
      </w:r>
      <w:proofErr w:type="spellStart"/>
      <w:r w:rsidRPr="00FF7296">
        <w:rPr>
          <w:rFonts w:ascii="Times New Roman" w:hAnsi="Times New Roman"/>
          <w:sz w:val="24"/>
          <w:szCs w:val="24"/>
          <w:lang w:eastAsia="ru-RU"/>
        </w:rPr>
        <w:t>чипирования</w:t>
      </w:r>
      <w:proofErr w:type="spellEnd"/>
      <w:r w:rsidRPr="00FF7296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proofErr w:type="spellStart"/>
      <w:r w:rsidRPr="00FF7296">
        <w:rPr>
          <w:rFonts w:ascii="Times New Roman" w:hAnsi="Times New Roman"/>
          <w:sz w:val="24"/>
          <w:szCs w:val="24"/>
          <w:lang w:eastAsia="ru-RU"/>
        </w:rPr>
        <w:t>биркования</w:t>
      </w:r>
      <w:proofErr w:type="spellEnd"/>
      <w:r w:rsidRPr="00FF7296">
        <w:rPr>
          <w:rFonts w:ascii="Times New Roman" w:hAnsi="Times New Roman"/>
          <w:sz w:val="24"/>
          <w:szCs w:val="24"/>
          <w:lang w:eastAsia="ru-RU"/>
        </w:rPr>
        <w:t>, по форме согласно приложению 6.1 к настоящему Положению;</w:t>
      </w:r>
    </w:p>
    <w:p w:rsidR="00FF7296" w:rsidRPr="00FF7296" w:rsidRDefault="00FF7296" w:rsidP="00F02ACA">
      <w:pPr>
        <w:numPr>
          <w:ilvl w:val="1"/>
          <w:numId w:val="7"/>
        </w:numPr>
        <w:shd w:val="clear" w:color="auto" w:fill="FFFFFF"/>
        <w:tabs>
          <w:tab w:val="clear" w:pos="1440"/>
          <w:tab w:val="left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 xml:space="preserve">по субсидии на возмещение части затрат </w:t>
      </w:r>
      <w:r w:rsidR="006D5AF6">
        <w:rPr>
          <w:rFonts w:ascii="Times New Roman" w:hAnsi="Times New Roman"/>
          <w:sz w:val="24"/>
          <w:szCs w:val="24"/>
          <w:lang w:eastAsia="ru-RU"/>
        </w:rPr>
        <w:t xml:space="preserve">(без учета налога на добавленную стоимость) </w:t>
      </w:r>
      <w:r w:rsidRPr="00FF7296">
        <w:rPr>
          <w:rFonts w:ascii="Times New Roman" w:hAnsi="Times New Roman"/>
          <w:sz w:val="24"/>
          <w:szCs w:val="24"/>
          <w:lang w:eastAsia="ru-RU"/>
        </w:rPr>
        <w:t>на обеспечение технической и технологической модернизации (в том числе затрат по договору кредита (займа) (без учета процентов)) - заверенные получателем субсидии копии</w:t>
      </w:r>
      <w:r w:rsidR="006D5AF6">
        <w:rPr>
          <w:rFonts w:ascii="Times New Roman" w:hAnsi="Times New Roman"/>
          <w:sz w:val="24"/>
          <w:szCs w:val="24"/>
          <w:lang w:eastAsia="ru-RU"/>
        </w:rPr>
        <w:t xml:space="preserve"> предоставляются с 1 августа текущего года, но не позднее 15 октября текущего года</w:t>
      </w:r>
      <w:r w:rsidRPr="00FF7296">
        <w:rPr>
          <w:rFonts w:ascii="Times New Roman" w:hAnsi="Times New Roman"/>
          <w:sz w:val="24"/>
          <w:szCs w:val="24"/>
          <w:lang w:eastAsia="ru-RU"/>
        </w:rPr>
        <w:t>:</w:t>
      </w:r>
    </w:p>
    <w:p w:rsidR="00FF7296" w:rsidRPr="00FF7296" w:rsidRDefault="00FF7296" w:rsidP="00FF729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F7296">
        <w:rPr>
          <w:rFonts w:ascii="Times New Roman" w:hAnsi="Times New Roman"/>
          <w:sz w:val="24"/>
          <w:szCs w:val="24"/>
          <w:lang w:eastAsia="ru-RU"/>
        </w:rPr>
        <w:t>- документов, подтверждающих приобретение новой техники (или) о</w:t>
      </w:r>
      <w:r w:rsidR="004673D1">
        <w:rPr>
          <w:rFonts w:ascii="Times New Roman" w:hAnsi="Times New Roman"/>
          <w:sz w:val="24"/>
          <w:szCs w:val="24"/>
          <w:lang w:eastAsia="ru-RU"/>
        </w:rPr>
        <w:t xml:space="preserve">борудования и (или) материалов </w:t>
      </w:r>
      <w:r w:rsidRPr="00FF7296">
        <w:rPr>
          <w:rFonts w:ascii="Times New Roman" w:hAnsi="Times New Roman"/>
          <w:sz w:val="24"/>
          <w:szCs w:val="24"/>
          <w:lang w:eastAsia="ru-RU"/>
        </w:rPr>
        <w:t xml:space="preserve"> (договоров, актов приема-передачи и накладных);</w:t>
      </w:r>
      <w:proofErr w:type="gramEnd"/>
    </w:p>
    <w:p w:rsidR="00FF7296" w:rsidRPr="00FF7296" w:rsidRDefault="00FF7296" w:rsidP="00FF729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- договоров на выполнение работ (оказание услуг) и документов, подтверждающих выполнение работ (оказание услуг) (актов выполненных работ (оказанных услуг);</w:t>
      </w:r>
    </w:p>
    <w:p w:rsidR="00FF7296" w:rsidRPr="00FF7296" w:rsidRDefault="00FF7296" w:rsidP="00FF729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- паспортов транспортных средств, самоходных машин и других видов техники с отметкой о постановке в установленном порядке на учет;</w:t>
      </w:r>
    </w:p>
    <w:p w:rsidR="00FF7296" w:rsidRPr="00FF7296" w:rsidRDefault="00FF7296" w:rsidP="00FF729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- догов</w:t>
      </w:r>
      <w:r w:rsidR="006F04AC">
        <w:rPr>
          <w:rFonts w:ascii="Times New Roman" w:hAnsi="Times New Roman"/>
          <w:sz w:val="24"/>
          <w:szCs w:val="24"/>
          <w:lang w:eastAsia="ru-RU"/>
        </w:rPr>
        <w:t xml:space="preserve">оров кредита (займа), товарных накладных </w:t>
      </w:r>
      <w:r w:rsidRPr="00FF7296">
        <w:rPr>
          <w:rFonts w:ascii="Times New Roman" w:hAnsi="Times New Roman"/>
          <w:sz w:val="24"/>
          <w:szCs w:val="24"/>
          <w:lang w:eastAsia="ru-RU"/>
        </w:rPr>
        <w:t>и платежных документов, подтверждающих погашение кредитов (займов), - при осуществлении затрат за счет кредитных или заемных средств;</w:t>
      </w:r>
    </w:p>
    <w:p w:rsidR="00FF7296" w:rsidRPr="00FF7296" w:rsidRDefault="00FF7296" w:rsidP="00FF729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- платежных документов, подтверждающих осуществление платежей получателем субсидий в безналичном порядке при приобретении техники, оборудования и материалов.</w:t>
      </w:r>
    </w:p>
    <w:p w:rsidR="00FF7296" w:rsidRPr="00FF7296" w:rsidRDefault="00FF7296" w:rsidP="00E12B34">
      <w:pPr>
        <w:numPr>
          <w:ilvl w:val="0"/>
          <w:numId w:val="7"/>
        </w:numPr>
        <w:tabs>
          <w:tab w:val="clear" w:pos="1260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" w:name="P21"/>
      <w:bookmarkEnd w:id="4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Субсидии на развитие КФХ</w:t>
      </w:r>
      <w:r w:rsidR="006D5AF6">
        <w:rPr>
          <w:rFonts w:ascii="Times New Roman" w:eastAsia="Times New Roman" w:hAnsi="Times New Roman"/>
          <w:sz w:val="24"/>
          <w:szCs w:val="24"/>
          <w:lang w:eastAsia="ru-RU"/>
        </w:rPr>
        <w:t xml:space="preserve"> и ИП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предоставляются по следующим направлениям:</w:t>
      </w:r>
    </w:p>
    <w:p w:rsidR="00FF7296" w:rsidRPr="00FF7296" w:rsidRDefault="00FF7296" w:rsidP="00FF7296">
      <w:pPr>
        <w:numPr>
          <w:ilvl w:val="0"/>
          <w:numId w:val="8"/>
        </w:numPr>
        <w:tabs>
          <w:tab w:val="clear" w:pos="1938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содержание коров молочного направления при наличии </w:t>
      </w:r>
      <w:r w:rsidR="006D5AF6">
        <w:rPr>
          <w:rFonts w:ascii="Times New Roman" w:eastAsia="Times New Roman" w:hAnsi="Times New Roman"/>
          <w:sz w:val="24"/>
          <w:szCs w:val="24"/>
          <w:lang w:eastAsia="ru-RU"/>
        </w:rPr>
        <w:t>у получателя субсидии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поголовья коров не менее 5 голов на 1 января текущего года по ставке 5 000 рублей за голову, при условии прохождения скотом процедуры идентификации животных методом </w:t>
      </w:r>
      <w:proofErr w:type="spell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чипирования</w:t>
      </w:r>
      <w:proofErr w:type="spell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proofErr w:type="spell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биркования</w:t>
      </w:r>
      <w:proofErr w:type="spell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F7296" w:rsidRPr="00FF7296" w:rsidRDefault="00FF7296" w:rsidP="00FF7296">
      <w:pPr>
        <w:numPr>
          <w:ilvl w:val="0"/>
          <w:numId w:val="8"/>
        </w:numPr>
        <w:tabs>
          <w:tab w:val="clear" w:pos="1938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5" w:name="P47"/>
      <w:bookmarkEnd w:id="5"/>
      <w:proofErr w:type="gram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на возмещение части затрат </w:t>
      </w:r>
      <w:r w:rsidR="006D5AF6">
        <w:rPr>
          <w:rFonts w:ascii="Times New Roman" w:eastAsia="Times New Roman" w:hAnsi="Times New Roman"/>
          <w:sz w:val="24"/>
          <w:szCs w:val="24"/>
          <w:lang w:eastAsia="ru-RU"/>
        </w:rPr>
        <w:t xml:space="preserve">(без учета налога на добавленную стоимость) 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на обеспечение технической и технологической модернизации по видам расходов и ставкам согласно приложению 1 к настоящему Положению, не более 4</w:t>
      </w:r>
      <w:r w:rsidR="00E15F45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="0023351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 рублей в год на одного получателя субсидии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, при условии наличия не менее 10 условных голов ск</w:t>
      </w:r>
      <w:r w:rsidR="00233516">
        <w:rPr>
          <w:rFonts w:ascii="Times New Roman" w:eastAsia="Times New Roman" w:hAnsi="Times New Roman"/>
          <w:sz w:val="24"/>
          <w:szCs w:val="24"/>
          <w:lang w:eastAsia="ru-RU"/>
        </w:rPr>
        <w:t>ота или 50 га посевных площадей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Коэффициенты перевода поголовья сельскохозяйственных животных в условные головы применяются в соответствии с приложением 2 к настоящему Положению.</w:t>
      </w:r>
    </w:p>
    <w:p w:rsidR="00FF7296" w:rsidRPr="00FF7296" w:rsidRDefault="00FF7296" w:rsidP="00FF7296">
      <w:pPr>
        <w:numPr>
          <w:ilvl w:val="1"/>
          <w:numId w:val="8"/>
        </w:numPr>
        <w:tabs>
          <w:tab w:val="clear" w:pos="1980"/>
          <w:tab w:val="num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По субсидиям на содержание коров молочного направления - в случае снижения поголовья коров молочного направления на 1 января текущего года к аналогичной дате предшествующего года к ставке применяется понижающий коэффициент 0,8.</w:t>
      </w:r>
    </w:p>
    <w:p w:rsidR="00FF7296" w:rsidRPr="00FF7296" w:rsidRDefault="00FF7296" w:rsidP="005A43F3">
      <w:pPr>
        <w:numPr>
          <w:ilvl w:val="1"/>
          <w:numId w:val="8"/>
        </w:numPr>
        <w:tabs>
          <w:tab w:val="clear" w:pos="1980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Субсидии на возмещение части затрат на обеспечение технической и технологической модернизации не предоставляются по договорам на приобретение техники и оборудования, бывших в употреблении.</w:t>
      </w:r>
    </w:p>
    <w:p w:rsidR="00FF7296" w:rsidRPr="00FF7296" w:rsidRDefault="00FF7296" w:rsidP="005A43F3">
      <w:pPr>
        <w:numPr>
          <w:ilvl w:val="1"/>
          <w:numId w:val="8"/>
        </w:numPr>
        <w:tabs>
          <w:tab w:val="clear" w:pos="1980"/>
          <w:tab w:val="num" w:pos="0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6" w:name="P58"/>
      <w:bookmarkEnd w:id="6"/>
      <w:proofErr w:type="gram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Для получения субсидий на развитие КФХ</w:t>
      </w:r>
      <w:r w:rsidR="00233516">
        <w:rPr>
          <w:rFonts w:ascii="Times New Roman" w:eastAsia="Times New Roman" w:hAnsi="Times New Roman"/>
          <w:sz w:val="24"/>
          <w:szCs w:val="24"/>
          <w:lang w:eastAsia="ru-RU"/>
        </w:rPr>
        <w:t xml:space="preserve"> и ИП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получатели субсидий представляют Специалисту </w:t>
      </w:r>
      <w:r w:rsidR="00233516"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документы, являющиеся основанием для предоставления субсидии </w:t>
      </w:r>
      <w:r w:rsidR="00233516">
        <w:rPr>
          <w:rFonts w:ascii="Times New Roman" w:eastAsia="Times New Roman" w:hAnsi="Times New Roman"/>
          <w:sz w:val="24"/>
          <w:szCs w:val="24"/>
          <w:lang w:eastAsia="ru-RU"/>
        </w:rPr>
        <w:t>по субсидии на содержание коров молочного направления</w:t>
      </w:r>
      <w:r w:rsidR="00233516"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позднее </w:t>
      </w:r>
      <w:r w:rsidR="00233516">
        <w:rPr>
          <w:rFonts w:ascii="Times New Roman" w:eastAsia="Times New Roman" w:hAnsi="Times New Roman"/>
          <w:sz w:val="24"/>
          <w:szCs w:val="24"/>
          <w:lang w:eastAsia="ru-RU"/>
        </w:rPr>
        <w:t xml:space="preserve">31 июля текущего года, по субсидии на возмещение части затрат (без учета налога на добавленную стоимость) с 1 августа текущего года, но не позднее 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15 </w:t>
      </w:r>
      <w:r w:rsidR="006F04AC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текущего года:</w:t>
      </w:r>
      <w:proofErr w:type="gramEnd"/>
    </w:p>
    <w:p w:rsidR="00FF7296" w:rsidRPr="00FF7296" w:rsidRDefault="00FF7296" w:rsidP="005A43F3">
      <w:pPr>
        <w:numPr>
          <w:ilvl w:val="2"/>
          <w:numId w:val="8"/>
        </w:numPr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заявление о предоставлении субсидии по форме согласно приложению 3 к настоящему Положению;</w:t>
      </w:r>
    </w:p>
    <w:p w:rsidR="00FF7296" w:rsidRPr="00FF7296" w:rsidRDefault="00FF7296" w:rsidP="005A43F3">
      <w:pPr>
        <w:numPr>
          <w:ilvl w:val="2"/>
          <w:numId w:val="8"/>
        </w:numPr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справку-расчет причитающихся субсидий на развитие малых форм хозяйствования:</w:t>
      </w:r>
    </w:p>
    <w:p w:rsidR="00FF7296" w:rsidRPr="00FF7296" w:rsidRDefault="00FF7296" w:rsidP="005A43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 - на содержание коров молочного направления по форме согласно приложению 4 к настоящему Положению; </w:t>
      </w:r>
    </w:p>
    <w:p w:rsidR="00FF7296" w:rsidRPr="00FF7296" w:rsidRDefault="00FF7296" w:rsidP="005A43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- на возмещение части затрат</w:t>
      </w:r>
      <w:r w:rsidR="00233516">
        <w:rPr>
          <w:rFonts w:ascii="Times New Roman" w:eastAsia="Times New Roman" w:hAnsi="Times New Roman"/>
          <w:sz w:val="24"/>
          <w:szCs w:val="24"/>
          <w:lang w:eastAsia="ru-RU"/>
        </w:rPr>
        <w:t xml:space="preserve"> (без учета налога на добавленную стоимость)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обеспечение технической и технологической модернизации (в том числе затрат по договору кредита (займа) (без учета процентов)  по форме согласно Приложению 5 к настоящему Положению;</w:t>
      </w:r>
    </w:p>
    <w:p w:rsidR="00FF7296" w:rsidRPr="00FF7296" w:rsidRDefault="00FF7296" w:rsidP="005A43F3">
      <w:pPr>
        <w:numPr>
          <w:ilvl w:val="2"/>
          <w:numId w:val="8"/>
        </w:numPr>
        <w:tabs>
          <w:tab w:val="clear" w:pos="3763"/>
          <w:tab w:val="num" w:pos="0"/>
          <w:tab w:val="left" w:pos="993"/>
          <w:tab w:val="num" w:pos="212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по субсидии на содержание коров молочного направления:</w:t>
      </w:r>
    </w:p>
    <w:p w:rsidR="00FF7296" w:rsidRPr="00FF7296" w:rsidRDefault="00FF7296" w:rsidP="00FF729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- заверенные получателем субсидии копии отчетов по форме № 3-фермер «Сведения о производстве продукции животноводства и поголовье скота» за предш</w:t>
      </w:r>
      <w:r w:rsidR="009F0C73">
        <w:rPr>
          <w:rFonts w:ascii="Times New Roman" w:hAnsi="Times New Roman"/>
          <w:sz w:val="24"/>
          <w:szCs w:val="24"/>
          <w:lang w:eastAsia="ru-RU"/>
        </w:rPr>
        <w:t xml:space="preserve">ествующие два года (при наличии, </w:t>
      </w:r>
      <w:r w:rsidR="00395FB4">
        <w:rPr>
          <w:rFonts w:ascii="Times New Roman" w:hAnsi="Times New Roman"/>
          <w:sz w:val="24"/>
          <w:szCs w:val="24"/>
          <w:lang w:eastAsia="ru-RU"/>
        </w:rPr>
        <w:t>за исключением КФХ</w:t>
      </w:r>
      <w:r w:rsidR="00233516">
        <w:rPr>
          <w:rFonts w:ascii="Times New Roman" w:hAnsi="Times New Roman"/>
          <w:sz w:val="24"/>
          <w:szCs w:val="24"/>
          <w:lang w:eastAsia="ru-RU"/>
        </w:rPr>
        <w:t xml:space="preserve"> и ИП</w:t>
      </w:r>
      <w:r w:rsidR="00395FB4">
        <w:rPr>
          <w:rFonts w:ascii="Times New Roman" w:hAnsi="Times New Roman"/>
          <w:sz w:val="24"/>
          <w:szCs w:val="24"/>
          <w:lang w:eastAsia="ru-RU"/>
        </w:rPr>
        <w:t>, зарегистрированных в текущем году)</w:t>
      </w:r>
      <w:r w:rsidRPr="00FF7296">
        <w:rPr>
          <w:rFonts w:ascii="Times New Roman" w:hAnsi="Times New Roman"/>
          <w:sz w:val="24"/>
          <w:szCs w:val="24"/>
          <w:lang w:eastAsia="ru-RU"/>
        </w:rPr>
        <w:t>;</w:t>
      </w:r>
    </w:p>
    <w:p w:rsidR="00FF7296" w:rsidRPr="00FF7296" w:rsidRDefault="00FF7296" w:rsidP="00FF729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 xml:space="preserve">- реестр крупного рогатого скота, прошедшего процедуру первичной идентификации животных методом </w:t>
      </w:r>
      <w:proofErr w:type="spellStart"/>
      <w:r w:rsidRPr="00FF7296">
        <w:rPr>
          <w:rFonts w:ascii="Times New Roman" w:hAnsi="Times New Roman"/>
          <w:sz w:val="24"/>
          <w:szCs w:val="24"/>
          <w:lang w:eastAsia="ru-RU"/>
        </w:rPr>
        <w:t>чипирования</w:t>
      </w:r>
      <w:proofErr w:type="spellEnd"/>
      <w:r w:rsidRPr="00FF7296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proofErr w:type="spellStart"/>
      <w:r w:rsidRPr="00FF7296">
        <w:rPr>
          <w:rFonts w:ascii="Times New Roman" w:hAnsi="Times New Roman"/>
          <w:sz w:val="24"/>
          <w:szCs w:val="24"/>
          <w:lang w:eastAsia="ru-RU"/>
        </w:rPr>
        <w:t>биркования</w:t>
      </w:r>
      <w:proofErr w:type="spellEnd"/>
      <w:r w:rsidRPr="00FF7296">
        <w:rPr>
          <w:rFonts w:ascii="Times New Roman" w:hAnsi="Times New Roman"/>
          <w:sz w:val="24"/>
          <w:szCs w:val="24"/>
          <w:lang w:eastAsia="ru-RU"/>
        </w:rPr>
        <w:t>, по форме согласно приложению 6 к настоящему Положению;</w:t>
      </w:r>
    </w:p>
    <w:p w:rsidR="00FF7296" w:rsidRPr="00FF7296" w:rsidRDefault="00FF7296" w:rsidP="005A43F3">
      <w:pPr>
        <w:numPr>
          <w:ilvl w:val="2"/>
          <w:numId w:val="8"/>
        </w:numPr>
        <w:shd w:val="clear" w:color="auto" w:fill="FFFFFF"/>
        <w:tabs>
          <w:tab w:val="clear" w:pos="3763"/>
          <w:tab w:val="num" w:pos="0"/>
          <w:tab w:val="left" w:pos="993"/>
          <w:tab w:val="num" w:pos="28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по субсидии на возмещение части затрат на обеспечение технической и технологической модернизации - заверенные получателем субсидии копии:</w:t>
      </w:r>
    </w:p>
    <w:p w:rsidR="00FF7296" w:rsidRPr="00FF7296" w:rsidRDefault="00FF7296" w:rsidP="00FF729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- договоров на приобретение техники, машин, оборудования и материалов и документов, подтверждающих их приобретение (актов приема-передачи и товарных накладных);</w:t>
      </w:r>
    </w:p>
    <w:p w:rsidR="00FF7296" w:rsidRPr="00FF7296" w:rsidRDefault="00FF7296" w:rsidP="00FF729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- договоров на выполнение работ (оказание услуг) и документов, подтверждающих выполнение работ (оказание услуг) (актов выполненных работ (оказанных услуг)</w:t>
      </w:r>
      <w:r w:rsidR="00AD4BBD">
        <w:rPr>
          <w:rFonts w:ascii="Times New Roman" w:hAnsi="Times New Roman"/>
          <w:sz w:val="24"/>
          <w:szCs w:val="24"/>
          <w:lang w:eastAsia="ru-RU"/>
        </w:rPr>
        <w:t>, товарных накладных</w:t>
      </w:r>
      <w:r w:rsidRPr="00FF7296">
        <w:rPr>
          <w:rFonts w:ascii="Times New Roman" w:hAnsi="Times New Roman"/>
          <w:sz w:val="24"/>
          <w:szCs w:val="24"/>
          <w:lang w:eastAsia="ru-RU"/>
        </w:rPr>
        <w:t>;</w:t>
      </w:r>
    </w:p>
    <w:p w:rsidR="00FF7296" w:rsidRPr="00FF7296" w:rsidRDefault="00FF7296" w:rsidP="00FF729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- паспортов транспортных средств, самоходных машин и других видов техники с отметкой о постановке в установленном порядке на учет;</w:t>
      </w:r>
    </w:p>
    <w:p w:rsidR="00FF7296" w:rsidRPr="00FF7296" w:rsidRDefault="00FF7296" w:rsidP="00FF729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- договоров кредита (займа), графиков погашения кредита (займа) и платежных документов, подтверждающих погашение кредитов (займов), - при осуществлении затрат за счет кредитных или заемных средств;</w:t>
      </w:r>
    </w:p>
    <w:p w:rsidR="00FF7296" w:rsidRPr="00FF7296" w:rsidRDefault="00FF7296" w:rsidP="00FF729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- отчетов по форме № 2-фермер «Сведения о сборе урожая сельскохозяйственных культур» и (или) отчетов по форме № 3-фермер «Сведения о производстве продукции животноводства и поголовье скота» за исключением участников мероприятия по поддержке начинающих фермеров, зарегистрированных и получивших грант в текущем году;</w:t>
      </w:r>
    </w:p>
    <w:p w:rsidR="00FF7296" w:rsidRDefault="00FF7296" w:rsidP="00FF729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- платежных документов, подтверждающих осуществление платежей получателем субсидий в безналичном порядке при приобретении техники, машин, оборудования и материалов, вы</w:t>
      </w:r>
      <w:r w:rsidR="00C44150">
        <w:rPr>
          <w:rFonts w:ascii="Times New Roman" w:hAnsi="Times New Roman"/>
          <w:sz w:val="24"/>
          <w:szCs w:val="24"/>
          <w:lang w:eastAsia="ru-RU"/>
        </w:rPr>
        <w:t>полнении работ (оказание услуг)</w:t>
      </w:r>
    </w:p>
    <w:p w:rsidR="00C44150" w:rsidRPr="00C44150" w:rsidRDefault="00C44150" w:rsidP="00C4415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 xml:space="preserve">- реестр крупного рогатого скота, прошедшего процедуру первичной идентификации животных методом </w:t>
      </w:r>
      <w:proofErr w:type="spellStart"/>
      <w:r w:rsidRPr="00FF7296">
        <w:rPr>
          <w:rFonts w:ascii="Times New Roman" w:hAnsi="Times New Roman"/>
          <w:sz w:val="24"/>
          <w:szCs w:val="24"/>
          <w:lang w:eastAsia="ru-RU"/>
        </w:rPr>
        <w:t>чипирования</w:t>
      </w:r>
      <w:proofErr w:type="spellEnd"/>
      <w:r w:rsidRPr="00FF7296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proofErr w:type="spellStart"/>
      <w:r w:rsidRPr="00FF7296">
        <w:rPr>
          <w:rFonts w:ascii="Times New Roman" w:hAnsi="Times New Roman"/>
          <w:sz w:val="24"/>
          <w:szCs w:val="24"/>
          <w:lang w:eastAsia="ru-RU"/>
        </w:rPr>
        <w:t>биркования</w:t>
      </w:r>
      <w:proofErr w:type="spellEnd"/>
      <w:r w:rsidRPr="00FF7296">
        <w:rPr>
          <w:rFonts w:ascii="Times New Roman" w:hAnsi="Times New Roman"/>
          <w:sz w:val="24"/>
          <w:szCs w:val="24"/>
          <w:lang w:eastAsia="ru-RU"/>
        </w:rPr>
        <w:t xml:space="preserve">, по форме согласно приложению </w:t>
      </w:r>
      <w:r>
        <w:rPr>
          <w:rFonts w:ascii="Times New Roman" w:hAnsi="Times New Roman"/>
          <w:sz w:val="24"/>
          <w:szCs w:val="24"/>
          <w:lang w:eastAsia="ru-RU"/>
        </w:rPr>
        <w:t>7 к настоящему Положению.</w:t>
      </w:r>
    </w:p>
    <w:p w:rsidR="00FF7296" w:rsidRPr="00FF7296" w:rsidRDefault="00FF7296" w:rsidP="005A43F3">
      <w:pPr>
        <w:numPr>
          <w:ilvl w:val="1"/>
          <w:numId w:val="8"/>
        </w:numPr>
        <w:shd w:val="clear" w:color="auto" w:fill="FFFFFF"/>
        <w:tabs>
          <w:tab w:val="clear" w:pos="1980"/>
          <w:tab w:val="num" w:pos="0"/>
          <w:tab w:val="left" w:pos="993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Субсидии на возмещение части затрат на обеспечение технической и технологической модернизации предоставляются по расходам, произведенным с 1 августа предшествующег</w:t>
      </w:r>
      <w:r w:rsidR="0033394C">
        <w:rPr>
          <w:rFonts w:ascii="Times New Roman" w:hAnsi="Times New Roman"/>
          <w:sz w:val="24"/>
          <w:szCs w:val="24"/>
          <w:lang w:eastAsia="ru-RU"/>
        </w:rPr>
        <w:t>о года по 31 июля текущего года по договорам на приобретение новой техники и (или) оборудования, материалов, выполнение работ (оказание услуг).</w:t>
      </w:r>
    </w:p>
    <w:p w:rsidR="00FF7296" w:rsidRPr="00FF7296" w:rsidRDefault="00FF7296" w:rsidP="00E12B34">
      <w:pPr>
        <w:numPr>
          <w:ilvl w:val="0"/>
          <w:numId w:val="9"/>
        </w:numPr>
        <w:tabs>
          <w:tab w:val="clear" w:pos="1980"/>
          <w:tab w:val="num" w:pos="0"/>
          <w:tab w:val="left" w:pos="851"/>
          <w:tab w:val="num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Общий порядок и сроки рассмотрения документов:</w:t>
      </w:r>
    </w:p>
    <w:p w:rsidR="00FF7296" w:rsidRPr="00FF7296" w:rsidRDefault="00FF7296" w:rsidP="005A43F3">
      <w:pPr>
        <w:numPr>
          <w:ilvl w:val="1"/>
          <w:numId w:val="7"/>
        </w:numPr>
        <w:tabs>
          <w:tab w:val="clear" w:pos="144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Специалист принимает и регистрирует заявление о предоставлении субсидии и прилагаемые к нему документы получателя субсидии (далее - документы, являющиеся основанием для предоставления субсидии) в порядке их поступления в журнале регистрации, который должен быть пронумерован, прошнурован и скреплен печатью Администрации Парабельского района.</w:t>
      </w:r>
    </w:p>
    <w:p w:rsidR="00FF7296" w:rsidRPr="00FF7296" w:rsidRDefault="00FF7296" w:rsidP="00FF72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течение 10 рабочих дней (для субсидий, предоставляемых за счет средств областного бюджета) </w:t>
      </w:r>
      <w:proofErr w:type="gram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с даты регистрации</w:t>
      </w:r>
      <w:proofErr w:type="gram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документов, являющихся основанием для предоставления субсидии, Специалист направляет получателю субсидии письменное уведомление заявителя о принятии заявления к рассмотрению или об отказе в его принятии с указанием причины отказа.</w:t>
      </w:r>
    </w:p>
    <w:p w:rsidR="00FF7296" w:rsidRPr="00FF7296" w:rsidRDefault="00FF7296" w:rsidP="00FF72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Документы, являющиеся основанием для предоставления субсидии, должны рассматриваться Специалистом в течение 10 рабочих дней со дня направления письменного уведомления заявителя о принятии заявления к рассмотрению.</w:t>
      </w:r>
    </w:p>
    <w:p w:rsidR="00FF7296" w:rsidRPr="00FF7296" w:rsidRDefault="00FF7296" w:rsidP="005A43F3">
      <w:pPr>
        <w:numPr>
          <w:ilvl w:val="1"/>
          <w:numId w:val="7"/>
        </w:numPr>
        <w:tabs>
          <w:tab w:val="clear" w:pos="1440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Специалист проводит обязательную проверку соблюдения получателями субсидий условий, целей и порядка предоставления субсидий.</w:t>
      </w:r>
    </w:p>
    <w:p w:rsidR="00FF7296" w:rsidRPr="00FF7296" w:rsidRDefault="00FF7296" w:rsidP="0033394C">
      <w:pPr>
        <w:numPr>
          <w:ilvl w:val="1"/>
          <w:numId w:val="7"/>
        </w:numPr>
        <w:tabs>
          <w:tab w:val="clear" w:pos="144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В случае принятия решения о предоставлении субсидии Специалист в течение 10 рабочих дней со дня принятия указанного решения осуществляет перечисление субсидии. Специалист составляет сводный реестр получателей субсидии по форме, согласно приложению</w:t>
      </w:r>
      <w:r w:rsidR="00C44150">
        <w:rPr>
          <w:rFonts w:ascii="Times New Roman" w:eastAsia="Times New Roman" w:hAnsi="Times New Roman"/>
          <w:sz w:val="24"/>
          <w:szCs w:val="24"/>
          <w:lang w:eastAsia="ru-RU"/>
        </w:rPr>
        <w:t xml:space="preserve"> 6 и (или)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7 к настоящему Положению, согласно журналу регистрации. На основании сводного реестра Администрация Парабельского района перечисляет субсидии на </w:t>
      </w:r>
      <w:r w:rsidR="0033394C">
        <w:rPr>
          <w:rFonts w:ascii="Times New Roman" w:eastAsia="Times New Roman" w:hAnsi="Times New Roman"/>
          <w:sz w:val="24"/>
          <w:szCs w:val="24"/>
          <w:lang w:eastAsia="ru-RU"/>
        </w:rPr>
        <w:t>расчетные</w:t>
      </w:r>
      <w:r w:rsidR="001C3B9B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корреспондентские</w:t>
      </w:r>
      <w:r w:rsidR="003339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счета</w:t>
      </w:r>
      <w:r w:rsidR="001C3B9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3B9B">
        <w:rPr>
          <w:rFonts w:ascii="Times New Roman" w:eastAsia="Times New Roman" w:hAnsi="Times New Roman"/>
          <w:sz w:val="24"/>
          <w:szCs w:val="24"/>
          <w:lang w:eastAsia="ru-RU"/>
        </w:rPr>
        <w:t>открытые</w:t>
      </w:r>
      <w:r w:rsidR="001C3B9B"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получател</w:t>
      </w:r>
      <w:r w:rsidR="001C3B9B">
        <w:rPr>
          <w:rFonts w:ascii="Times New Roman" w:eastAsia="Times New Roman" w:hAnsi="Times New Roman"/>
          <w:sz w:val="24"/>
          <w:szCs w:val="24"/>
          <w:lang w:eastAsia="ru-RU"/>
        </w:rPr>
        <w:t>ями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субсиди</w:t>
      </w:r>
      <w:r w:rsidR="001C3B9B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33394C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1C3B9B"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учреждениях Центрального банка Российской Федерации или </w:t>
      </w:r>
      <w:r w:rsidR="0033394C">
        <w:rPr>
          <w:rFonts w:ascii="Times New Roman" w:eastAsia="Times New Roman" w:hAnsi="Times New Roman"/>
          <w:sz w:val="24"/>
          <w:szCs w:val="24"/>
          <w:lang w:eastAsia="ru-RU"/>
        </w:rPr>
        <w:t>кредитн</w:t>
      </w:r>
      <w:r w:rsidR="001C3B9B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="0033394C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 w:rsidR="001C3B9B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proofErr w:type="gramStart"/>
      <w:r w:rsidR="001C3B9B">
        <w:rPr>
          <w:rFonts w:ascii="Times New Roman" w:eastAsia="Times New Roman" w:hAnsi="Times New Roman"/>
          <w:sz w:val="24"/>
          <w:szCs w:val="24"/>
          <w:lang w:eastAsia="ru-RU"/>
        </w:rPr>
        <w:t>х(</w:t>
      </w:r>
      <w:proofErr w:type="gramEnd"/>
      <w:r w:rsidR="001C3B9B">
        <w:rPr>
          <w:rFonts w:ascii="Times New Roman" w:eastAsia="Times New Roman" w:hAnsi="Times New Roman"/>
          <w:sz w:val="24"/>
          <w:szCs w:val="24"/>
          <w:lang w:eastAsia="ru-RU"/>
        </w:rPr>
        <w:t>за исключением субсидий, подлежащих в соответствии с бюджетным законодательством Российской Федерации казначейскому сопровождению)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, указанные в соглашении о предоставлении субсидии</w:t>
      </w:r>
      <w:r w:rsidR="0033394C">
        <w:rPr>
          <w:rFonts w:ascii="Times New Roman" w:eastAsia="Times New Roman" w:hAnsi="Times New Roman"/>
          <w:sz w:val="24"/>
          <w:szCs w:val="24"/>
          <w:lang w:eastAsia="ru-RU"/>
        </w:rPr>
        <w:t>, в порядке поступления заявления о предоставлении субсидии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F7296" w:rsidRPr="00FF7296" w:rsidRDefault="00FF7296" w:rsidP="005A43F3">
      <w:pPr>
        <w:numPr>
          <w:ilvl w:val="1"/>
          <w:numId w:val="7"/>
        </w:numPr>
        <w:tabs>
          <w:tab w:val="clear" w:pos="144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gram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случае</w:t>
      </w:r>
      <w:proofErr w:type="gram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отказа в предоставлении субсидии Специалистом делается запись в журнале регистрации об отказе в предоставлении субсидии, при этом получателю субсидии в течение 10 рабочих дней со дня направления письменного уведомления заявителя о принятии заявления к рассмотрению направляется письменное уведомление об отказе в предоставлении субсидии. После отказа в предоставлении субсидии в случае приведения получателем субсидии документов, являющихся основанием для предоставления субсидии, в соответствие с установленными требованиями Специалист  рассматривает представленные получателем субсидии документы, являющиеся основанием для предоставления субсидии.</w:t>
      </w:r>
    </w:p>
    <w:p w:rsidR="00FF7296" w:rsidRPr="00FF7296" w:rsidRDefault="00FF7296" w:rsidP="00FF72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В случае если получателем субсидии ранее представлялись документы, являющиеся основанием для предоставления субсидии, повторного представления указанных документов не требуется, за исключением документов, в которых изменились данные.</w:t>
      </w:r>
    </w:p>
    <w:p w:rsidR="00FF7296" w:rsidRPr="00FF7296" w:rsidRDefault="00FF7296" w:rsidP="005A43F3">
      <w:pPr>
        <w:numPr>
          <w:ilvl w:val="0"/>
          <w:numId w:val="9"/>
        </w:numPr>
        <w:tabs>
          <w:tab w:val="clear" w:pos="1980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Основанием для отказа в принятии заявления является:</w:t>
      </w:r>
    </w:p>
    <w:p w:rsidR="00FF7296" w:rsidRPr="00FF7296" w:rsidRDefault="00FF7296" w:rsidP="005A43F3">
      <w:pPr>
        <w:numPr>
          <w:ilvl w:val="1"/>
          <w:numId w:val="10"/>
        </w:numPr>
        <w:tabs>
          <w:tab w:val="clear" w:pos="1440"/>
          <w:tab w:val="num" w:pos="-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несоблюдение получателем субсидий условий, предусмотренных подпунктами 6), 7) пункта 3 настоящего Положения (для КФХ</w:t>
      </w:r>
      <w:r w:rsidR="00C44150">
        <w:rPr>
          <w:rFonts w:ascii="Times New Roman" w:eastAsia="Times New Roman" w:hAnsi="Times New Roman"/>
          <w:sz w:val="24"/>
          <w:szCs w:val="24"/>
          <w:lang w:eastAsia="ru-RU"/>
        </w:rPr>
        <w:t xml:space="preserve"> и ИП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FF7296" w:rsidRPr="00FF7296" w:rsidRDefault="00FF7296" w:rsidP="005A43F3">
      <w:pPr>
        <w:numPr>
          <w:ilvl w:val="1"/>
          <w:numId w:val="10"/>
        </w:numPr>
        <w:tabs>
          <w:tab w:val="clear" w:pos="1440"/>
          <w:tab w:val="left" w:pos="993"/>
          <w:tab w:val="num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представление получателем субсидий не всех документов, являющихся основанием для предоставления субсидии;</w:t>
      </w:r>
    </w:p>
    <w:p w:rsidR="00FF7296" w:rsidRPr="00FF7296" w:rsidRDefault="00FF7296" w:rsidP="005A43F3">
      <w:pPr>
        <w:numPr>
          <w:ilvl w:val="1"/>
          <w:numId w:val="10"/>
        </w:numPr>
        <w:tabs>
          <w:tab w:val="clear" w:pos="1440"/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нарушение сроков представления документов, являющихся основанием для предоставления субсидии.</w:t>
      </w:r>
    </w:p>
    <w:p w:rsidR="00FF7296" w:rsidRPr="00FF7296" w:rsidRDefault="00FF7296" w:rsidP="005A43F3">
      <w:pPr>
        <w:numPr>
          <w:ilvl w:val="0"/>
          <w:numId w:val="9"/>
        </w:numPr>
        <w:tabs>
          <w:tab w:val="clear" w:pos="1980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Основанием для отказа в предоставлении субсидий является:</w:t>
      </w:r>
    </w:p>
    <w:p w:rsidR="00FF7296" w:rsidRPr="00FF7296" w:rsidRDefault="00FF7296" w:rsidP="005A43F3">
      <w:pPr>
        <w:numPr>
          <w:ilvl w:val="0"/>
          <w:numId w:val="11"/>
        </w:numPr>
        <w:tabs>
          <w:tab w:val="clear" w:pos="144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несоблюдение получателем субсидий целей, условий и порядка предоставления мер государственной поддержки, установленных настоящим Положением;</w:t>
      </w:r>
    </w:p>
    <w:p w:rsidR="00FF7296" w:rsidRPr="00FF7296" w:rsidRDefault="00FF7296" w:rsidP="005A43F3">
      <w:pPr>
        <w:numPr>
          <w:ilvl w:val="0"/>
          <w:numId w:val="11"/>
        </w:numPr>
        <w:tabs>
          <w:tab w:val="clear" w:pos="1440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представление получателем субсидии недостоверных документов, установленных настоящим Положением, и (или) недостоверных, и (или) неполных сведений в таких документах;</w:t>
      </w:r>
    </w:p>
    <w:p w:rsidR="00FF7296" w:rsidRPr="00FF7296" w:rsidRDefault="00FF7296" w:rsidP="005A43F3">
      <w:pPr>
        <w:numPr>
          <w:ilvl w:val="0"/>
          <w:numId w:val="11"/>
        </w:numPr>
        <w:tabs>
          <w:tab w:val="clear" w:pos="1440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невыполнение получателем субсидии требования о возврате бюджетных средств в установленные сроки в порядке, предусмотренном настоящим Положением.</w:t>
      </w:r>
    </w:p>
    <w:p w:rsidR="00FF7296" w:rsidRPr="00FF7296" w:rsidRDefault="00FF7296" w:rsidP="005A43F3">
      <w:pPr>
        <w:numPr>
          <w:ilvl w:val="0"/>
          <w:numId w:val="9"/>
        </w:numPr>
        <w:tabs>
          <w:tab w:val="clear" w:pos="1980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0"/>
          <w:lang w:eastAsia="ru-RU"/>
        </w:rPr>
        <w:t xml:space="preserve">Требования об осуществлении </w:t>
      </w:r>
      <w:proofErr w:type="gramStart"/>
      <w:r w:rsidRPr="00FF7296">
        <w:rPr>
          <w:rFonts w:ascii="Times New Roman" w:eastAsia="Times New Roman" w:hAnsi="Times New Roman"/>
          <w:sz w:val="24"/>
          <w:szCs w:val="20"/>
          <w:lang w:eastAsia="ru-RU"/>
        </w:rPr>
        <w:t>контроля за</w:t>
      </w:r>
      <w:proofErr w:type="gramEnd"/>
      <w:r w:rsidRPr="00FF7296">
        <w:rPr>
          <w:rFonts w:ascii="Times New Roman" w:eastAsia="Times New Roman" w:hAnsi="Times New Roman"/>
          <w:sz w:val="24"/>
          <w:szCs w:val="20"/>
          <w:lang w:eastAsia="ru-RU"/>
        </w:rPr>
        <w:t xml:space="preserve"> соблюдением условий, целей и порядка предоставления субсидий и ответственности за их нарушение: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экономический отдел Администрации Парабельского района и орган муниципального финансового контроля (контрольно-счетный орган ревизионная комиссия муниципального образования «Парабельский район») осуществляет обязательную проверку соблюдения условий, целей и порядка предоставления субсидий их получателям.</w:t>
      </w:r>
    </w:p>
    <w:p w:rsidR="00FF7296" w:rsidRPr="00FF7296" w:rsidRDefault="00FF7296" w:rsidP="005A43F3">
      <w:pPr>
        <w:numPr>
          <w:ilvl w:val="0"/>
          <w:numId w:val="9"/>
        </w:numPr>
        <w:tabs>
          <w:tab w:val="clear" w:pos="1980"/>
          <w:tab w:val="left" w:pos="993"/>
          <w:tab w:val="num" w:pos="1134"/>
          <w:tab w:val="num" w:pos="184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нарушения условий, установленных при предоставлении субсидии, Специалист направляет получателю субсидии почтовым отправление с уведомлением о вручении письменное мотивированное уведомление с требованием о возврате бюджетных средств. Уведомление должно быть направлено в течение 10 рабочих дней со дня установления Специалистом или органами финансового </w:t>
      </w:r>
      <w:proofErr w:type="gram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контроля факта нарушения условий предоставления субсидии</w:t>
      </w:r>
      <w:proofErr w:type="gram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. В течение 10 рабочих 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дней </w:t>
      </w:r>
      <w:proofErr w:type="gram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с даты получения</w:t>
      </w:r>
      <w:proofErr w:type="gram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письменного уведомления о возврате бюджетных средств получатель субсидии осуществляет возврат субсидии в бюджет Парабельского района по платежным реквизитам, указанным в уведомлении, или направляет в адрес Администрации Парабельского района ответ с мотивированным отказом от возврата субсидии. В случае отказа получателя субсидии от добровольного возврата субсидии бюджетные средства подлежат взысканию в судебном порядке в соответствии с действующим законодательством.</w:t>
      </w:r>
    </w:p>
    <w:p w:rsidR="00FF7296" w:rsidRPr="00FF7296" w:rsidRDefault="00FF7296" w:rsidP="00683B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52635"/>
          <w:sz w:val="24"/>
          <w:szCs w:val="24"/>
          <w:lang w:eastAsia="ru-RU"/>
        </w:rPr>
      </w:pP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Заместитель Главы района -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Управляющий делами </w:t>
      </w:r>
      <w:r w:rsidRPr="00FF7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</w:t>
      </w:r>
      <w:r w:rsidRPr="00FF7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</w:t>
      </w:r>
      <w:r w:rsidRPr="00FF7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А.А. Костарев</w:t>
      </w:r>
    </w:p>
    <w:p w:rsidR="009343CB" w:rsidRDefault="009343CB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B550E3" w:rsidRDefault="00B550E3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B550E3" w:rsidRDefault="00B550E3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B550E3" w:rsidRDefault="00B550E3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 xml:space="preserve">Приложение 1 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 xml:space="preserve">к Положению о предоставлении субсидий 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>на развитие малых форм хозяйствования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Виды расходов и  ставки</w:t>
      </w: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на обеспечение технической и технологической модернизации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1260"/>
        <w:gridCol w:w="1980"/>
        <w:gridCol w:w="1980"/>
      </w:tblGrid>
      <w:tr w:rsidR="00FF7296" w:rsidRPr="00FF7296" w:rsidTr="00283ED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направления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Получатели субсидии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Ставка субсидии за счет средств областного бюджета</w:t>
            </w:r>
          </w:p>
        </w:tc>
      </w:tr>
      <w:tr w:rsidR="00FF7296" w:rsidRPr="00FF7296" w:rsidTr="00283ED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0C5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оборудования для доения и пастеризации молока, охлаждения, переработки молока и мяса, убойных пунктов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% от затрат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0C5700" w:rsidP="000C57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личное подсобное хозяйство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FF7296" w:rsidRPr="00FF7296" w:rsidTr="00283ED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0C57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сельскохозяйственных машин и оборудования для заготовки кормов, оборудования для механизации трудоемких процессов в животноводстве, оборудования для производства и переработки меда, послеуборочной подработки зерна, </w:t>
            </w:r>
            <w:r w:rsidR="000C5700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стоимостью свыше 350 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от затрат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крестьянское (фермерское) хозяйство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FF7296" w:rsidRPr="00FF7296" w:rsidTr="00283ED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68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</w:t>
            </w:r>
            <w:r w:rsidR="00683B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сельскохозяйственной техники и </w:t>
            </w: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оборудования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от затрат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0C5700" w:rsidP="000C5700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личное подсобное хозяйство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0C5700" w:rsidRPr="00FF7296" w:rsidTr="00283ED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0" w:rsidRPr="000C5700" w:rsidRDefault="000C5700" w:rsidP="000C5700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7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сельскохозяйственной техники,</w:t>
            </w:r>
            <w:r w:rsidR="002461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оборудования и тракторов стоимостью свыше 350 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0" w:rsidRPr="00FF7296" w:rsidRDefault="0024619B" w:rsidP="00FF72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от затрат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0" w:rsidRPr="00FF7296" w:rsidRDefault="0024619B" w:rsidP="00FF7296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крестьянское (фермерское) хозяйство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0" w:rsidRPr="00FF7296" w:rsidRDefault="0024619B" w:rsidP="00FF72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FF7296" w:rsidRPr="00FF7296" w:rsidTr="00283ED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24619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водозаборных скважин (в том числе приобретение материалов, бурение) и обеспечение электрической энергией (в том числе приобретение оборудования и материалов, монтаж, технологическое присоединение)</w:t>
            </w:r>
            <w:r w:rsidR="002461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от затрат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24619B" w:rsidP="0024619B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личное подсобное хозяйство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43CB" w:rsidRPr="00FF7296" w:rsidRDefault="009343CB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lastRenderedPageBreak/>
        <w:t xml:space="preserve">Приложение 2 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 xml:space="preserve">к Положению о предоставлении субсидий 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>на развитие малых форм хозяйствования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AC22A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Коэффициенты перевода поголовья </w:t>
      </w: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сельскохозяйственных животных в условные головы</w:t>
      </w: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8028" w:type="dxa"/>
        <w:tblInd w:w="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2700"/>
      </w:tblGrid>
      <w:tr w:rsidR="00FF7296" w:rsidRPr="00FF7296" w:rsidTr="00283ED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Вид сельскохозяйственных животных</w:t>
            </w:r>
          </w:p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Коэффициент</w:t>
            </w:r>
          </w:p>
        </w:tc>
      </w:tr>
      <w:tr w:rsidR="00FF7296" w:rsidRPr="00FF7296" w:rsidTr="00283ED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коровы, быки-производители, лошади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F7296" w:rsidRPr="00FF7296" w:rsidTr="00283ED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прочий крупный рогатый скот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0,6</w:t>
            </w:r>
          </w:p>
        </w:tc>
      </w:tr>
      <w:tr w:rsidR="00FF7296" w:rsidRPr="00FF7296" w:rsidTr="00283ED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козы, овцы (без овец романовской породы)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  <w:tr w:rsidR="00FF7296" w:rsidRPr="00FF7296" w:rsidTr="00283ED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овцы романовской породы, свиньи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FF7296" w:rsidRPr="00FF7296" w:rsidTr="00283ED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кролики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FF7296" w:rsidRPr="00FF7296" w:rsidTr="00283ED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птица всех видов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FF7296" w:rsidRPr="00FF7296" w:rsidTr="00283ED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пчелосемьи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</w:tbl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343CB" w:rsidRDefault="009343CB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261FD5" w:rsidRDefault="00261FD5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AC22A0" w:rsidRDefault="00AC22A0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lastRenderedPageBreak/>
        <w:t xml:space="preserve">Приложение 3 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 xml:space="preserve">к Положению о предоставлении субсидий 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>на развитие малых форм хозяйствования</w:t>
      </w:r>
    </w:p>
    <w:tbl>
      <w:tblPr>
        <w:tblW w:w="1033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"/>
        <w:gridCol w:w="710"/>
        <w:gridCol w:w="567"/>
        <w:gridCol w:w="425"/>
        <w:gridCol w:w="142"/>
        <w:gridCol w:w="1560"/>
        <w:gridCol w:w="850"/>
        <w:gridCol w:w="142"/>
        <w:gridCol w:w="425"/>
        <w:gridCol w:w="426"/>
        <w:gridCol w:w="4803"/>
      </w:tblGrid>
      <w:tr w:rsidR="00FF7296" w:rsidRPr="00FF7296" w:rsidTr="00283ED4">
        <w:trPr>
          <w:gridAfter w:val="1"/>
          <w:wAfter w:w="4800" w:type="dxa"/>
        </w:trPr>
        <w:tc>
          <w:tcPr>
            <w:tcW w:w="284" w:type="dxa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Pr="00FF72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2" w:type="dxa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" w:type="dxa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gramStart"/>
            <w:r w:rsidRPr="00FF72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F72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F729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FF7296" w:rsidRPr="00FF7296" w:rsidTr="00283ED4">
        <w:tc>
          <w:tcPr>
            <w:tcW w:w="10329" w:type="dxa"/>
            <w:gridSpan w:val="11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Регистрационный номер и дата регистрации заявления в Администрации Парабельского района (заполняется сотрудником Администрации)</w:t>
            </w:r>
          </w:p>
        </w:tc>
      </w:tr>
      <w:tr w:rsidR="00FF7296" w:rsidRPr="00FF7296" w:rsidTr="00283ED4">
        <w:trPr>
          <w:trHeight w:val="125"/>
        </w:trPr>
        <w:tc>
          <w:tcPr>
            <w:tcW w:w="10329" w:type="dxa"/>
            <w:gridSpan w:val="11"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F7296" w:rsidRPr="00FF7296" w:rsidTr="00283ED4">
        <w:trPr>
          <w:gridBefore w:val="7"/>
          <w:wBefore w:w="4536" w:type="dxa"/>
          <w:trHeight w:val="540"/>
        </w:trPr>
        <w:tc>
          <w:tcPr>
            <w:tcW w:w="5793" w:type="dxa"/>
            <w:gridSpan w:val="4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В Администрацию Парабельского района </w:t>
            </w:r>
          </w:p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Томской области</w:t>
            </w:r>
          </w:p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(наименования муниципального образования)</w:t>
            </w:r>
          </w:p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FF7296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: с. Парабель, ул. </w:t>
            </w:r>
            <w:proofErr w:type="gramStart"/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Советская</w:t>
            </w:r>
            <w:proofErr w:type="gramEnd"/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 14</w:t>
            </w:r>
          </w:p>
          <w:p w:rsidR="00FF7296" w:rsidRPr="00FF7296" w:rsidRDefault="00FF7296" w:rsidP="00FF7296">
            <w:pPr>
              <w:spacing w:after="0" w:line="240" w:lineRule="auto"/>
              <w:ind w:left="-3865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Томской области</w:t>
            </w:r>
          </w:p>
        </w:tc>
      </w:tr>
      <w:tr w:rsidR="00FF7296" w:rsidRPr="00FF7296" w:rsidTr="00283ED4">
        <w:trPr>
          <w:gridBefore w:val="7"/>
          <w:wBefore w:w="4536" w:type="dxa"/>
        </w:trPr>
        <w:tc>
          <w:tcPr>
            <w:tcW w:w="57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7296" w:rsidRPr="00FF7296" w:rsidRDefault="008F21D7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FF7296"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 </w:t>
            </w:r>
          </w:p>
        </w:tc>
      </w:tr>
      <w:tr w:rsidR="00FF7296" w:rsidRPr="00FF7296" w:rsidTr="00283ED4">
        <w:trPr>
          <w:gridBefore w:val="7"/>
          <w:wBefore w:w="4536" w:type="dxa"/>
        </w:trPr>
        <w:tc>
          <w:tcPr>
            <w:tcW w:w="5793" w:type="dxa"/>
            <w:gridSpan w:val="4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 заявителя)</w:t>
            </w:r>
          </w:p>
        </w:tc>
      </w:tr>
      <w:tr w:rsidR="00FF7296" w:rsidRPr="00FF7296" w:rsidTr="00283ED4">
        <w:trPr>
          <w:gridBefore w:val="7"/>
          <w:wBefore w:w="4536" w:type="dxa"/>
        </w:trPr>
        <w:tc>
          <w:tcPr>
            <w:tcW w:w="57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</w:t>
            </w:r>
          </w:p>
        </w:tc>
      </w:tr>
    </w:tbl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Заявление о предоставлении субсидии</w:t>
      </w:r>
    </w:p>
    <w:p w:rsidR="00FF7296" w:rsidRPr="00FF7296" w:rsidRDefault="00FF7296" w:rsidP="00FF729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FF7296">
        <w:rPr>
          <w:rFonts w:ascii="Times New Roman" w:eastAsia="Times New Roman" w:hAnsi="Times New Roman"/>
          <w:lang w:eastAsia="ru-RU"/>
        </w:rPr>
        <w:t xml:space="preserve">Прошу предоставить государственную поддержку в соответствии с постановлением Администрации Томской области </w:t>
      </w:r>
      <w:r w:rsidR="003B314D">
        <w:rPr>
          <w:rFonts w:ascii="Times New Roman" w:eastAsia="Times New Roman" w:hAnsi="Times New Roman"/>
          <w:lang w:eastAsia="ru-RU"/>
        </w:rPr>
        <w:t xml:space="preserve">от 29.12.2017г. №482а «Об утверждении порядка расходования местными бюджетами субвенций на осуществление отдельных государственных полномочий сельскохозяйственного производства </w:t>
      </w:r>
      <w:r w:rsidRPr="00FF7296">
        <w:rPr>
          <w:rFonts w:ascii="Times New Roman" w:eastAsia="Times New Roman" w:hAnsi="Times New Roman"/>
          <w:lang w:eastAsia="ru-RU"/>
        </w:rPr>
        <w:t>от</w:t>
      </w:r>
      <w:r w:rsidRPr="00FF7296">
        <w:rPr>
          <w:rFonts w:ascii="Times New Roman" w:eastAsia="Times New Roman" w:hAnsi="Times New Roman"/>
          <w:color w:val="000000"/>
          <w:lang w:eastAsia="ru-RU"/>
        </w:rPr>
        <w:t xml:space="preserve"> 08.02.2016 № 36а «</w:t>
      </w:r>
      <w:r w:rsidRPr="00FF7296">
        <w:rPr>
          <w:rFonts w:ascii="Times New Roman" w:eastAsia="Times New Roman" w:hAnsi="Times New Roman"/>
          <w:lang w:eastAsia="ru-RU"/>
        </w:rPr>
        <w:t>Об утверждении положений о предоставлении бюджетных средств на государственную поддержку сельскохозяйственного производства в Томской области», постановлением администрации Парабельского района от</w:t>
      </w:r>
      <w:r w:rsidR="00683BDB">
        <w:rPr>
          <w:rFonts w:ascii="Times New Roman" w:eastAsia="Times New Roman" w:hAnsi="Times New Roman"/>
          <w:lang w:eastAsia="ru-RU"/>
        </w:rPr>
        <w:t xml:space="preserve">           </w:t>
      </w:r>
      <w:r w:rsidRPr="00FF7296">
        <w:rPr>
          <w:rFonts w:ascii="Times New Roman" w:eastAsia="Times New Roman" w:hAnsi="Times New Roman"/>
          <w:lang w:eastAsia="ru-RU"/>
        </w:rPr>
        <w:t>.201</w:t>
      </w:r>
      <w:r w:rsidR="00683BDB">
        <w:rPr>
          <w:rFonts w:ascii="Times New Roman" w:eastAsia="Times New Roman" w:hAnsi="Times New Roman"/>
          <w:lang w:eastAsia="ru-RU"/>
        </w:rPr>
        <w:t>8</w:t>
      </w:r>
      <w:r w:rsidRPr="00FF7296">
        <w:rPr>
          <w:rFonts w:ascii="Times New Roman" w:eastAsia="Times New Roman" w:hAnsi="Times New Roman"/>
          <w:lang w:eastAsia="ru-RU"/>
        </w:rPr>
        <w:t>г.</w:t>
      </w:r>
      <w:proofErr w:type="gramEnd"/>
      <w:r w:rsidRPr="00FF7296">
        <w:rPr>
          <w:rFonts w:ascii="Times New Roman" w:eastAsia="Times New Roman" w:hAnsi="Times New Roman"/>
          <w:lang w:eastAsia="ru-RU"/>
        </w:rPr>
        <w:t xml:space="preserve">  №</w:t>
      </w:r>
      <w:r w:rsidR="00683BDB">
        <w:rPr>
          <w:rFonts w:ascii="Times New Roman" w:eastAsia="Times New Roman" w:hAnsi="Times New Roman"/>
          <w:lang w:eastAsia="ru-RU"/>
        </w:rPr>
        <w:t xml:space="preserve">     </w:t>
      </w:r>
      <w:r w:rsidRPr="00FF7296">
        <w:rPr>
          <w:rFonts w:ascii="Times New Roman" w:eastAsia="Times New Roman" w:hAnsi="Times New Roman"/>
          <w:lang w:eastAsia="ru-RU"/>
        </w:rPr>
        <w:t xml:space="preserve">  «</w:t>
      </w:r>
      <w:r w:rsidRPr="00FF7296">
        <w:rPr>
          <w:rFonts w:ascii="Times New Roman" w:eastAsia="Times New Roman" w:hAnsi="Times New Roman"/>
          <w:bCs/>
          <w:lang w:eastAsia="ru-RU"/>
        </w:rPr>
        <w:t>Об утверждении положений о предоставлении субсидий сельскохозяйственным товаропроизводителям из бюджета Парабельского района в  201</w:t>
      </w:r>
      <w:r w:rsidR="00683BDB">
        <w:rPr>
          <w:rFonts w:ascii="Times New Roman" w:eastAsia="Times New Roman" w:hAnsi="Times New Roman"/>
          <w:bCs/>
          <w:lang w:eastAsia="ru-RU"/>
        </w:rPr>
        <w:t>8</w:t>
      </w:r>
      <w:r w:rsidRPr="00FF7296">
        <w:rPr>
          <w:rFonts w:ascii="Times New Roman" w:eastAsia="Times New Roman" w:hAnsi="Times New Roman"/>
          <w:bCs/>
          <w:lang w:eastAsia="ru-RU"/>
        </w:rPr>
        <w:t xml:space="preserve"> году»,</w:t>
      </w:r>
    </w:p>
    <w:p w:rsidR="00FF7296" w:rsidRPr="00FF7296" w:rsidRDefault="00FF7296" w:rsidP="00FF72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FF7296">
        <w:rPr>
          <w:rFonts w:ascii="Times New Roman" w:eastAsia="Times New Roman" w:hAnsi="Times New Roman"/>
          <w:sz w:val="23"/>
          <w:szCs w:val="23"/>
          <w:lang w:eastAsia="ru-RU"/>
        </w:rPr>
        <w:t>в виде субсидии по направлению:</w:t>
      </w:r>
    </w:p>
    <w:tbl>
      <w:tblPr>
        <w:tblW w:w="964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4822"/>
        <w:gridCol w:w="4397"/>
      </w:tblGrid>
      <w:tr w:rsidR="00FF7296" w:rsidRPr="00FF7296" w:rsidTr="00283ED4"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FF7296" w:rsidRPr="00FF7296" w:rsidTr="00283ED4">
        <w:tc>
          <w:tcPr>
            <w:tcW w:w="9639" w:type="dxa"/>
            <w:gridSpan w:val="3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(указать направление государственной  поддержки)</w:t>
            </w:r>
          </w:p>
        </w:tc>
      </w:tr>
      <w:tr w:rsidR="00FF7296" w:rsidRPr="00FF7296" w:rsidTr="00283ED4">
        <w:tc>
          <w:tcPr>
            <w:tcW w:w="9639" w:type="dxa"/>
            <w:gridSpan w:val="3"/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FF7296" w:rsidRPr="00FF7296" w:rsidTr="00283ED4">
        <w:trPr>
          <w:trHeight w:val="2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Полное наименование заявителя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Сокращенное наименование заявителя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</w:tr>
      <w:tr w:rsidR="00FF7296" w:rsidRPr="00FF7296" w:rsidTr="00283ED4">
        <w:trPr>
          <w:trHeight w:val="2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ИНН / КПП заявителя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Номер и дата свидетельства (уведомления) о постановке на учет в налоговом органе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ОКТМО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Основной государственный регистрационный номер (ОГРН или ОГРНИП) / дата внесения записи в ЕГРЮЛ или ЕГРИП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Юридический адрес заявителя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Место нахождения (место жительства)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Руководитель заявителя (наименование должности, фамилия, имя, отчество (при наличии последнего)), номер телефона и факса, </w:t>
            </w:r>
            <w:proofErr w:type="gramStart"/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</w:t>
            </w:r>
            <w:proofErr w:type="gramEnd"/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  <w:proofErr w:type="spellStart"/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mail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Главный бухгалтер заявителя (фамилия, имя, отчество (при наличии последнего)), номер телефона и факса, </w:t>
            </w:r>
            <w:proofErr w:type="gramStart"/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</w:t>
            </w:r>
            <w:proofErr w:type="gramEnd"/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  <w:proofErr w:type="spellStart"/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mail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Реквизиты для перечисления субсидии: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расчетный счет (№ карты не принимается)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наименование банка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корреспондентский счет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Наименование системы налогообложения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</w:tr>
      <w:tr w:rsidR="00FF7296" w:rsidRPr="00FF7296" w:rsidTr="00283ED4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FF7296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</w:rPr>
              <w:t xml:space="preserve">Специализация сельскохозяйственного производства: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FF7296" w:rsidRPr="00FF7296" w:rsidTr="00283ED4">
        <w:trPr>
          <w:trHeight w:val="1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</w:rPr>
              <w:t>растениеводство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</w:rPr>
              <w:t>Да</w:t>
            </w:r>
            <w:proofErr w:type="gramStart"/>
            <w:r w:rsidRPr="00FF7296">
              <w:rPr>
                <w:rFonts w:ascii="Times New Roman" w:eastAsia="Times New Roman" w:hAnsi="Times New Roman"/>
                <w:sz w:val="23"/>
                <w:szCs w:val="23"/>
              </w:rPr>
              <w:t>/Н</w:t>
            </w:r>
            <w:proofErr w:type="gramEnd"/>
            <w:r w:rsidRPr="00FF7296">
              <w:rPr>
                <w:rFonts w:ascii="Times New Roman" w:eastAsia="Times New Roman" w:hAnsi="Times New Roman"/>
                <w:sz w:val="23"/>
                <w:szCs w:val="23"/>
              </w:rPr>
              <w:t>ет</w:t>
            </w:r>
          </w:p>
        </w:tc>
      </w:tr>
      <w:tr w:rsidR="00FF7296" w:rsidRPr="00FF7296" w:rsidTr="00283ED4">
        <w:trPr>
          <w:trHeight w:val="2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</w:rPr>
              <w:t>животноводство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</w:rPr>
              <w:t>Да</w:t>
            </w:r>
            <w:proofErr w:type="gramStart"/>
            <w:r w:rsidRPr="00FF7296">
              <w:rPr>
                <w:rFonts w:ascii="Times New Roman" w:eastAsia="Times New Roman" w:hAnsi="Times New Roman"/>
                <w:sz w:val="23"/>
                <w:szCs w:val="23"/>
              </w:rPr>
              <w:t>/Н</w:t>
            </w:r>
            <w:proofErr w:type="gramEnd"/>
            <w:r w:rsidRPr="00FF7296">
              <w:rPr>
                <w:rFonts w:ascii="Times New Roman" w:eastAsia="Times New Roman" w:hAnsi="Times New Roman"/>
                <w:sz w:val="23"/>
                <w:szCs w:val="23"/>
              </w:rPr>
              <w:t>ет</w:t>
            </w: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</w:rPr>
              <w:t>смешанное сельское хозяйство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</w:rPr>
              <w:t>Да/нет</w:t>
            </w:r>
          </w:p>
        </w:tc>
      </w:tr>
    </w:tbl>
    <w:p w:rsidR="00FF7296" w:rsidRPr="00FF7296" w:rsidRDefault="00FF7296" w:rsidP="00FF7296">
      <w:pPr>
        <w:spacing w:before="440"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FF7296">
        <w:rPr>
          <w:rFonts w:ascii="Times New Roman" w:eastAsia="Times New Roman" w:hAnsi="Times New Roman"/>
          <w:b/>
          <w:bCs/>
          <w:lang w:eastAsia="ru-RU"/>
        </w:rPr>
        <w:t>Настоящим подтверждаю:</w:t>
      </w:r>
    </w:p>
    <w:p w:rsidR="00FF7296" w:rsidRPr="00FF7296" w:rsidRDefault="00FF7296" w:rsidP="00FF729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>- достоверность сведений и документов, представляемых в администрацию Парабельского района для получения государственной поддержки в виде субсидии по вышеуказанному направлению;</w:t>
      </w:r>
    </w:p>
    <w:p w:rsidR="00FF7296" w:rsidRPr="00FF7296" w:rsidRDefault="00FF7296" w:rsidP="00FF72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FF7296">
        <w:rPr>
          <w:rFonts w:ascii="Times New Roman" w:eastAsia="Times New Roman" w:hAnsi="Times New Roman"/>
          <w:lang w:eastAsia="ru-RU"/>
        </w:rPr>
        <w:t xml:space="preserve">- соответствие условиям предоставления мер государственной поддержки, установленным постановлением Администрации Томской области от 08.02.2016 </w:t>
      </w:r>
      <w:r w:rsidRPr="00FF7296">
        <w:rPr>
          <w:rFonts w:ascii="Times New Roman" w:eastAsia="Times New Roman" w:hAnsi="Times New Roman"/>
          <w:color w:val="000000"/>
          <w:lang w:eastAsia="ru-RU"/>
        </w:rPr>
        <w:t xml:space="preserve">№36а </w:t>
      </w:r>
      <w:r w:rsidRPr="00FF7296">
        <w:rPr>
          <w:rFonts w:ascii="Times New Roman" w:eastAsia="Times New Roman" w:hAnsi="Times New Roman"/>
          <w:lang w:eastAsia="ru-RU"/>
        </w:rPr>
        <w:t>«Об утверждении положений о предоставлении бюджетных средств на государственную поддержку сельскохозяйственного производства в Томской области», постановлением администрации Парабельского района от 18.07.2017г №523а «</w:t>
      </w:r>
      <w:r w:rsidRPr="00FF7296">
        <w:rPr>
          <w:rFonts w:ascii="Times New Roman" w:eastAsia="Times New Roman" w:hAnsi="Times New Roman"/>
          <w:bCs/>
          <w:lang w:eastAsia="ru-RU"/>
        </w:rPr>
        <w:t>Об утверждении положений о предоставлении субсидий сельскохозяйственным товаропроизводителям из бюджета Парабельского района в  2017 году»,</w:t>
      </w:r>
      <w:proofErr w:type="gramEnd"/>
    </w:p>
    <w:p w:rsidR="00FF7296" w:rsidRPr="00FF7296" w:rsidRDefault="00FF7296" w:rsidP="00FF729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 xml:space="preserve">- наличие у заявителя статуса сельскохозяйственного товаропроизводителя в соответствии с Федеральным законом от 29.12.2006 № 264-ФЗ "О развитии сельского хозяйства", а также то, что (отметить </w:t>
      </w:r>
      <w:r w:rsidRPr="00FF7296">
        <w:rPr>
          <w:rFonts w:ascii="Times New Roman" w:eastAsia="Times New Roman" w:hAnsi="Times New Roman"/>
          <w:b/>
          <w:bCs/>
          <w:lang w:eastAsia="ru-RU"/>
        </w:rPr>
        <w:t>“</w:t>
      </w:r>
      <w:r w:rsidRPr="00FF7296">
        <w:rPr>
          <w:rFonts w:ascii="Times New Roman" w:eastAsia="Times New Roman" w:hAnsi="Times New Roman"/>
          <w:b/>
          <w:bCs/>
          <w:lang w:val="en-US" w:eastAsia="ru-RU"/>
        </w:rPr>
        <w:t>V</w:t>
      </w:r>
      <w:r w:rsidRPr="00FF7296">
        <w:rPr>
          <w:rFonts w:ascii="Times New Roman" w:eastAsia="Times New Roman" w:hAnsi="Times New Roman"/>
          <w:b/>
          <w:bCs/>
          <w:lang w:eastAsia="ru-RU"/>
        </w:rPr>
        <w:t>”</w:t>
      </w:r>
      <w:r w:rsidRPr="00FF7296">
        <w:rPr>
          <w:rFonts w:ascii="Times New Roman" w:eastAsia="Times New Roman" w:hAnsi="Times New Roman"/>
          <w:lang w:eastAsia="ru-RU"/>
        </w:rPr>
        <w:t xml:space="preserve"> соответствующую графу):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  <w:gridCol w:w="1134"/>
      </w:tblGrid>
      <w:tr w:rsidR="00FF7296" w:rsidRPr="00FF7296" w:rsidTr="00283ED4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- доля дохода от реализации сельскохозяйственной продукции заявителя в соответствии с годовым отчетом о финансово-экономическом состоянии товаропроизводителей агропромышленного комплекса за предшествующий год составляет не менее чем 70% (семьдесят процентов)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7296" w:rsidRPr="00FF7296" w:rsidTr="00283ED4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 xml:space="preserve">- заявитель является гражданином, ведущим личное подсобное хозяйство, в соответствии с Федеральным </w:t>
            </w:r>
            <w:hyperlink r:id="rId8" w:history="1">
              <w:r w:rsidRPr="00FF7296">
                <w:rPr>
                  <w:rFonts w:ascii="Times New Roman" w:eastAsia="Times New Roman" w:hAnsi="Times New Roman"/>
                  <w:lang w:eastAsia="ru-RU"/>
                </w:rPr>
                <w:t>законом</w:t>
              </w:r>
            </w:hyperlink>
            <w:r w:rsidRPr="00FF7296">
              <w:rPr>
                <w:rFonts w:ascii="Times New Roman" w:eastAsia="Times New Roman" w:hAnsi="Times New Roman"/>
                <w:lang w:eastAsia="ru-RU"/>
              </w:rPr>
              <w:t xml:space="preserve"> от 7 июля 2003 года N 112-ФЗ "О личном подсобном хозяйстве"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7296" w:rsidRPr="00FF7296" w:rsidTr="00283ED4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 xml:space="preserve">- заявитель является сельскохозяйственным потребительским кооперативом, созданным в соответствии с Федеральным </w:t>
            </w:r>
            <w:hyperlink r:id="rId9" w:history="1">
              <w:r w:rsidRPr="00FF7296">
                <w:rPr>
                  <w:rFonts w:ascii="Times New Roman" w:eastAsia="Times New Roman" w:hAnsi="Times New Roman"/>
                  <w:lang w:eastAsia="ru-RU"/>
                </w:rPr>
                <w:t>законом</w:t>
              </w:r>
            </w:hyperlink>
            <w:r w:rsidRPr="00FF7296">
              <w:rPr>
                <w:rFonts w:ascii="Times New Roman" w:eastAsia="Times New Roman" w:hAnsi="Times New Roman"/>
                <w:lang w:eastAsia="ru-RU"/>
              </w:rPr>
              <w:t xml:space="preserve"> от 08.12.1995 № 193-ФЗ "О сельскохозяйственной кооперации"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7296" w:rsidRPr="00FF7296" w:rsidTr="00283ED4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 xml:space="preserve">- заявитель является крестьянским (фермерским) хозяйством в соответствии с Федеральным </w:t>
            </w:r>
            <w:hyperlink r:id="rId10" w:history="1">
              <w:r w:rsidRPr="00FF7296">
                <w:rPr>
                  <w:rFonts w:ascii="Times New Roman" w:eastAsia="Times New Roman" w:hAnsi="Times New Roman"/>
                  <w:lang w:eastAsia="ru-RU"/>
                </w:rPr>
                <w:t>законом</w:t>
              </w:r>
            </w:hyperlink>
            <w:r w:rsidRPr="00FF7296">
              <w:rPr>
                <w:rFonts w:ascii="Times New Roman" w:eastAsia="Times New Roman" w:hAnsi="Times New Roman"/>
                <w:lang w:eastAsia="ru-RU"/>
              </w:rPr>
              <w:t xml:space="preserve"> от 11.06.2003 № 74-ФЗ "О крестьянском (фермерском) хозяйстве"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F7296" w:rsidRPr="00FF7296" w:rsidRDefault="00FF7296" w:rsidP="00FF7296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FF7296">
        <w:rPr>
          <w:rFonts w:ascii="Times New Roman" w:eastAsia="Times New Roman" w:hAnsi="Times New Roman"/>
          <w:lang w:eastAsia="ru-RU"/>
        </w:rPr>
        <w:t>Даю согласие 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распространение, в том числе и передачу, обезличивание, блокирование, уничтожение.</w:t>
      </w:r>
      <w:proofErr w:type="gramEnd"/>
    </w:p>
    <w:p w:rsidR="00FF7296" w:rsidRPr="00FF7296" w:rsidRDefault="00FF7296" w:rsidP="00FF729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>Согласие на обработку персональных данных, содержащихся в настоящем заявлении, действует до даты подачи заявления об отзыве данного согласия.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425"/>
        <w:gridCol w:w="284"/>
        <w:gridCol w:w="1417"/>
        <w:gridCol w:w="425"/>
        <w:gridCol w:w="426"/>
        <w:gridCol w:w="283"/>
        <w:gridCol w:w="1134"/>
        <w:gridCol w:w="142"/>
        <w:gridCol w:w="1559"/>
        <w:gridCol w:w="142"/>
        <w:gridCol w:w="3118"/>
      </w:tblGrid>
      <w:tr w:rsidR="00FF7296" w:rsidRPr="00FF7296" w:rsidTr="00283ED4">
        <w:trPr>
          <w:gridAfter w:val="5"/>
          <w:wAfter w:w="6095" w:type="dxa"/>
        </w:trPr>
        <w:tc>
          <w:tcPr>
            <w:tcW w:w="284" w:type="dxa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284" w:type="dxa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425" w:type="dxa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283" w:type="dxa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proofErr w:type="gramStart"/>
            <w:r w:rsidRPr="00FF7296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End"/>
            <w:r w:rsidRPr="00FF729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FF7296" w:rsidRPr="00FF7296" w:rsidTr="00283ED4">
        <w:tc>
          <w:tcPr>
            <w:tcW w:w="9639" w:type="dxa"/>
            <w:gridSpan w:val="12"/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FF7296" w:rsidRPr="00FF7296" w:rsidTr="00283ED4"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2" w:type="dxa"/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2" w:type="dxa"/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FF7296" w:rsidRPr="00FF7296" w:rsidTr="00283ED4">
        <w:tc>
          <w:tcPr>
            <w:tcW w:w="4678" w:type="dxa"/>
            <w:gridSpan w:val="8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(наименование заявителя с указанием должности)</w:t>
            </w:r>
          </w:p>
        </w:tc>
        <w:tc>
          <w:tcPr>
            <w:tcW w:w="142" w:type="dxa"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(подпись)</w:t>
            </w:r>
          </w:p>
        </w:tc>
        <w:tc>
          <w:tcPr>
            <w:tcW w:w="142" w:type="dxa"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3118" w:type="dxa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(расшифровка подписи)</w:t>
            </w:r>
          </w:p>
        </w:tc>
      </w:tr>
    </w:tbl>
    <w:p w:rsidR="00FF7296" w:rsidRPr="00FF7296" w:rsidRDefault="00FF7296" w:rsidP="00FF7296">
      <w:pPr>
        <w:spacing w:after="240" w:line="240" w:lineRule="auto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>М.П. (при наличии)</w:t>
      </w:r>
    </w:p>
    <w:p w:rsidR="00FF7296" w:rsidRPr="00FF7296" w:rsidRDefault="00FF7296" w:rsidP="00FF7296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Приложение: на ____л. в ____экз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. (</w:t>
      </w:r>
      <w:r w:rsidRPr="00FF7296">
        <w:rPr>
          <w:rFonts w:ascii="Times New Roman" w:eastAsia="Times New Roman" w:hAnsi="Times New Roman"/>
          <w:lang w:eastAsia="ru-RU"/>
        </w:rPr>
        <w:t>заявление о предоставлении субсидии не принимается сотрудником Администрации без перечня прилагаемых к нему документов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FF7296" w:rsidRPr="00FF7296" w:rsidRDefault="00FF7296" w:rsidP="00FF7296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>Перечень представляемых в Администрацию документов:</w:t>
      </w:r>
    </w:p>
    <w:tbl>
      <w:tblPr>
        <w:tblW w:w="964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"/>
        <w:gridCol w:w="142"/>
        <w:gridCol w:w="283"/>
        <w:gridCol w:w="284"/>
        <w:gridCol w:w="1418"/>
        <w:gridCol w:w="425"/>
        <w:gridCol w:w="426"/>
        <w:gridCol w:w="283"/>
        <w:gridCol w:w="852"/>
        <w:gridCol w:w="141"/>
        <w:gridCol w:w="1561"/>
        <w:gridCol w:w="141"/>
        <w:gridCol w:w="3404"/>
      </w:tblGrid>
      <w:tr w:rsidR="00FF7296" w:rsidRPr="00FF7296" w:rsidTr="00283ED4">
        <w:trPr>
          <w:trHeight w:val="285"/>
        </w:trPr>
        <w:tc>
          <w:tcPr>
            <w:tcW w:w="426" w:type="dxa"/>
            <w:gridSpan w:val="2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9213" w:type="dxa"/>
            <w:gridSpan w:val="11"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FF7296" w:rsidRPr="00FF7296" w:rsidTr="00283ED4">
        <w:trPr>
          <w:trHeight w:val="276"/>
        </w:trPr>
        <w:tc>
          <w:tcPr>
            <w:tcW w:w="426" w:type="dxa"/>
            <w:gridSpan w:val="2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FF7296" w:rsidRPr="00FF7296" w:rsidTr="00283ED4">
        <w:trPr>
          <w:gridAfter w:val="5"/>
          <w:wAfter w:w="6095" w:type="dxa"/>
        </w:trPr>
        <w:tc>
          <w:tcPr>
            <w:tcW w:w="284" w:type="dxa"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4" w:type="dxa"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" w:type="dxa"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gramStart"/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F7296" w:rsidRPr="00FF7296" w:rsidTr="00283ED4">
        <w:tc>
          <w:tcPr>
            <w:tcW w:w="9639" w:type="dxa"/>
            <w:gridSpan w:val="13"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FF7296" w:rsidRPr="00FF7296" w:rsidTr="00283ED4">
        <w:trPr>
          <w:trHeight w:val="277"/>
        </w:trPr>
        <w:tc>
          <w:tcPr>
            <w:tcW w:w="43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" w:type="dxa"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FF7296" w:rsidRPr="00FF7296" w:rsidTr="00283ED4">
        <w:trPr>
          <w:trHeight w:val="277"/>
        </w:trPr>
        <w:tc>
          <w:tcPr>
            <w:tcW w:w="4395" w:type="dxa"/>
            <w:gridSpan w:val="9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(наименование заявителя с указанием должности)</w:t>
            </w:r>
          </w:p>
        </w:tc>
        <w:tc>
          <w:tcPr>
            <w:tcW w:w="141" w:type="dxa"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(подпись)</w:t>
            </w:r>
          </w:p>
        </w:tc>
        <w:tc>
          <w:tcPr>
            <w:tcW w:w="141" w:type="dxa"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3402" w:type="dxa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(расшифровка подписи)</w:t>
            </w:r>
          </w:p>
        </w:tc>
      </w:tr>
    </w:tbl>
    <w:p w:rsid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343CB" w:rsidRDefault="009343CB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343CB" w:rsidRDefault="009343CB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343CB" w:rsidRDefault="009343CB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343CB" w:rsidRDefault="009343CB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343CB" w:rsidRDefault="009343CB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343CB" w:rsidRDefault="009343CB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343CB" w:rsidRDefault="009343CB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343CB" w:rsidRDefault="009343CB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343CB" w:rsidRPr="00FF7296" w:rsidRDefault="009343CB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>Приложение 4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 xml:space="preserve">к Положению о предоставлении субсидий 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>на развитие малых форм хозяйствования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 – расчет </w:t>
      </w: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причитающихся субсидий на развитие малых форм хозяйствования</w:t>
      </w: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u w:val="single"/>
          <w:lang w:eastAsia="ru-RU"/>
        </w:rPr>
      </w:pPr>
      <w:r w:rsidRPr="00FF7296">
        <w:rPr>
          <w:rFonts w:ascii="Times New Roman" w:eastAsia="Times New Roman" w:hAnsi="Times New Roman"/>
          <w:sz w:val="23"/>
          <w:szCs w:val="23"/>
          <w:lang w:eastAsia="ru-RU"/>
        </w:rPr>
        <w:t xml:space="preserve">по направлению: </w:t>
      </w:r>
      <w:r w:rsidRPr="00FF729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на содержание коров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Гражданин, ведущий ЛПХ/Глава КФХ __________________________________________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729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0"/>
          <w:szCs w:val="20"/>
          <w:lang w:eastAsia="ru-RU"/>
        </w:rPr>
        <w:t>(Ф.И.О.)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Адрес подсобного хозяйства___________________________________________________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ИНН ________________________ № </w:t>
      </w:r>
      <w:proofErr w:type="spell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конт</w:t>
      </w:r>
      <w:proofErr w:type="spell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. телефона_______________________________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tbl>
      <w:tblPr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3439"/>
        <w:gridCol w:w="1336"/>
        <w:gridCol w:w="1904"/>
        <w:gridCol w:w="2018"/>
      </w:tblGrid>
      <w:tr w:rsidR="00FF7296" w:rsidRPr="00FF7296" w:rsidTr="00283ED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сельскохозяйственного животного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Поголовье, голов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Ставка субсидии (рублей за голову)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Сумма причитающейся субсидии, рублей</w:t>
            </w:r>
          </w:p>
        </w:tc>
      </w:tr>
      <w:tr w:rsidR="00FF7296" w:rsidRPr="00FF7296" w:rsidTr="00283ED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Крупный рогатый скот, в </w:t>
            </w:r>
            <w:proofErr w:type="spellStart"/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-----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-----</w:t>
            </w:r>
          </w:p>
        </w:tc>
      </w:tr>
      <w:tr w:rsidR="00FF7296" w:rsidRPr="00FF7296" w:rsidTr="00283ED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7296" w:rsidRPr="00FF7296" w:rsidTr="00283ED4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------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_____________________________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>(подпись)</w:t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  <w:t>(фамилия, инициалы)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240" w:line="240" w:lineRule="auto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>«______»__________________20   г.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FF7296" w:rsidRPr="00FF7296" w:rsidSect="009343CB">
          <w:pgSz w:w="11905" w:h="16838"/>
          <w:pgMar w:top="851" w:right="567" w:bottom="709" w:left="1134" w:header="0" w:footer="0" w:gutter="0"/>
          <w:cols w:space="720"/>
        </w:sect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lastRenderedPageBreak/>
        <w:t xml:space="preserve">Приложение 5 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 xml:space="preserve">к Положению о предоставлении субсидий 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>на развитие малых форм хозяйствования</w:t>
      </w: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 – расчет </w:t>
      </w: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причитающихся субсидий на возмещение части затрат на обеспечение технической </w:t>
      </w: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и технологической модернизации (в том числе затрат по договору кредита (займа) (без учета процентов))</w:t>
      </w: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по __________________________________________________за</w:t>
      </w:r>
      <w:proofErr w:type="gram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 20      г.</w:t>
      </w:r>
    </w:p>
    <w:p w:rsidR="00FF7296" w:rsidRPr="00FF7296" w:rsidRDefault="00FF7296" w:rsidP="00FF7296">
      <w:pPr>
        <w:spacing w:after="0" w:line="240" w:lineRule="auto"/>
        <w:ind w:left="2832" w:firstLine="708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>(наименование получателя субсидий)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ИНН получателя субсидий                                     ____________________________________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Почтовый индекс и адрес получателя субсидий  _________________________________________________________________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№ контактного телефона                                        _____________________________________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ОКТМО по муниципальному образованию         </w:t>
      </w:r>
      <w:r w:rsidRPr="00FF729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69644000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Предельный лимит финансирования (лимит)      __________________ рублей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1652"/>
        <w:gridCol w:w="2129"/>
        <w:gridCol w:w="2161"/>
        <w:gridCol w:w="1620"/>
        <w:gridCol w:w="1020"/>
        <w:gridCol w:w="1500"/>
        <w:gridCol w:w="1620"/>
        <w:gridCol w:w="1508"/>
      </w:tblGrid>
      <w:tr w:rsidR="00FF7296" w:rsidRPr="00FF7296" w:rsidTr="00283ED4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Наименование направления (виды расходов)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№ и дата договора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Наименование приобретения, выполнения работ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Затраты на приобретение, выполнение работ, лизинговые платежи (рублей)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Оплачено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Ставка (размер) субсидии</w:t>
            </w:r>
            <w:proofErr w:type="gramStart"/>
            <w:r w:rsidRPr="00FF7296">
              <w:rPr>
                <w:rFonts w:ascii="Times New Roman" w:eastAsia="Times New Roman" w:hAnsi="Times New Roman"/>
                <w:lang w:eastAsia="ru-RU"/>
              </w:rPr>
              <w:t xml:space="preserve"> (%)</w:t>
            </w:r>
            <w:proofErr w:type="gram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Сумма причитающейся субсидии (рублей)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Сумма субсидии к перечислению (рублей)</w:t>
            </w:r>
          </w:p>
        </w:tc>
      </w:tr>
      <w:tr w:rsidR="00FF7296" w:rsidRPr="00FF7296" w:rsidTr="00283ED4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№ и дата платежных документов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Сумма (рублей)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7296" w:rsidRPr="00FF7296" w:rsidTr="00283ED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7296" w:rsidRPr="00FF7296" w:rsidTr="00283ED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7296" w:rsidRPr="00FF7296" w:rsidTr="00283ED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7296" w:rsidRPr="00FF7296" w:rsidTr="00283ED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lang w:val="en-US" w:eastAsia="ru-RU"/>
              </w:rPr>
              <w:t>x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lang w:val="en-US" w:eastAsia="ru-RU"/>
              </w:rPr>
              <w:t>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lang w:val="en-US" w:eastAsia="ru-RU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lang w:val="en-US" w:eastAsia="ru-RU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lang w:val="en-US"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142"/>
        <w:gridCol w:w="3128"/>
        <w:gridCol w:w="142"/>
        <w:gridCol w:w="3638"/>
      </w:tblGrid>
      <w:tr w:rsidR="00FF7296" w:rsidRPr="00FF7296" w:rsidTr="00283ED4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2" w:type="dxa"/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FF7296" w:rsidRPr="00FF7296" w:rsidTr="00283ED4">
        <w:tc>
          <w:tcPr>
            <w:tcW w:w="4678" w:type="dxa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(наименование заявителя с указанием должности)</w:t>
            </w:r>
          </w:p>
        </w:tc>
        <w:tc>
          <w:tcPr>
            <w:tcW w:w="142" w:type="dxa"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8" w:type="dxa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(подпись)</w:t>
            </w:r>
          </w:p>
        </w:tc>
        <w:tc>
          <w:tcPr>
            <w:tcW w:w="142" w:type="dxa"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3638" w:type="dxa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(расшифровка подписи)</w:t>
            </w:r>
          </w:p>
        </w:tc>
      </w:tr>
    </w:tbl>
    <w:p w:rsidR="00FF7296" w:rsidRPr="00FF7296" w:rsidRDefault="00FF7296" w:rsidP="00FF7296">
      <w:pPr>
        <w:spacing w:after="240" w:line="240" w:lineRule="auto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>М.П. (при наличии)</w:t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  <w:t>«______»__________________20    г.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FF7296" w:rsidRPr="00FF7296" w:rsidSect="00261FD5">
          <w:pgSz w:w="16838" w:h="11905" w:orient="landscape"/>
          <w:pgMar w:top="1135" w:right="1134" w:bottom="924" w:left="1134" w:header="0" w:footer="0" w:gutter="0"/>
          <w:cols w:space="720"/>
        </w:sect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lastRenderedPageBreak/>
        <w:t xml:space="preserve">Приложение 6 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 xml:space="preserve">к Положению о предоставлении субсидий 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>на развитие малых форм хозяйствования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Реестр крупного рогатого скота,</w:t>
      </w: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прошедшего процедуру первичной идентификации животных </w:t>
      </w: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методом </w:t>
      </w:r>
      <w:proofErr w:type="spell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чипирования</w:t>
      </w:r>
      <w:proofErr w:type="spell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proofErr w:type="spell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биркования</w:t>
      </w:r>
      <w:proofErr w:type="spellEnd"/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Гражданин, ведущий ЛПХ/Глава КФХ ___________________________________________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FF729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F729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F729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0"/>
          <w:szCs w:val="20"/>
          <w:lang w:eastAsia="ru-RU"/>
        </w:rPr>
        <w:t>(Ф.И.О.)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Адрес подсобного хозяйства___________________________________________________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В хозяйстве имеется следующее поголовье животных: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00"/>
        <w:gridCol w:w="1800"/>
        <w:gridCol w:w="3240"/>
      </w:tblGrid>
      <w:tr w:rsidR="00FF7296" w:rsidRPr="00FF7296" w:rsidTr="00283E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сельскохозяйственного животного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Поголовье, голов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Инвентарный номер животного</w:t>
            </w:r>
          </w:p>
        </w:tc>
      </w:tr>
      <w:tr w:rsidR="00FF7296" w:rsidRPr="00FF7296" w:rsidTr="00283E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Крупный рогатый скот, в </w:t>
            </w:r>
            <w:proofErr w:type="spellStart"/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--------</w:t>
            </w:r>
          </w:p>
        </w:tc>
      </w:tr>
      <w:tr w:rsidR="00FF7296" w:rsidRPr="00FF7296" w:rsidTr="00283E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коровы</w:t>
            </w:r>
          </w:p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Достоверность сведений, указанных в справке подтверждаю.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>(подпись)</w:t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  <w:t>(фамилия, инициалы)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по скоту, прошедшему процедуру идентификации (методом </w:t>
      </w:r>
      <w:proofErr w:type="spell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чипирования</w:t>
      </w:r>
      <w:proofErr w:type="spell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proofErr w:type="spell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биркования</w:t>
      </w:r>
      <w:proofErr w:type="spell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) подтверждаю.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Ветеринарный врач /фельдшер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ОГБУ «____________________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__________________________»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_____________________________</w:t>
      </w: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 xml:space="preserve">     (подпись)</w:t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  <w:t xml:space="preserve">   (фамилия, инициалы)</w:t>
      </w: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«_____»_____________20   г.</w:t>
      </w: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Pr="00842C5B" w:rsidRDefault="00283ED4" w:rsidP="00FF72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619B" w:rsidRDefault="0024619B" w:rsidP="00FF72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619B" w:rsidRDefault="0024619B" w:rsidP="00FF72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FD5" w:rsidRPr="00FF7296" w:rsidRDefault="00261FD5" w:rsidP="00FF72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sz w:val="23"/>
          <w:szCs w:val="23"/>
          <w:lang w:eastAsia="ru-RU"/>
        </w:rPr>
      </w:pPr>
      <w:r w:rsidRPr="00FF7296">
        <w:rPr>
          <w:rFonts w:ascii="Times New Roman" w:eastAsia="Times New Roman" w:hAnsi="Times New Roman"/>
          <w:sz w:val="23"/>
          <w:szCs w:val="23"/>
          <w:lang w:eastAsia="ru-RU"/>
        </w:rPr>
        <w:lastRenderedPageBreak/>
        <w:t xml:space="preserve">Приложение 7 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sz w:val="23"/>
          <w:szCs w:val="23"/>
          <w:lang w:eastAsia="ru-RU"/>
        </w:rPr>
      </w:pPr>
      <w:r w:rsidRPr="00FF7296">
        <w:rPr>
          <w:rFonts w:ascii="Times New Roman" w:eastAsia="Times New Roman" w:hAnsi="Times New Roman"/>
          <w:sz w:val="23"/>
          <w:szCs w:val="23"/>
          <w:lang w:eastAsia="ru-RU"/>
        </w:rPr>
        <w:t>к Положению о предоставлении субсидий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sz w:val="23"/>
          <w:szCs w:val="23"/>
          <w:lang w:eastAsia="ru-RU"/>
        </w:rPr>
      </w:pPr>
      <w:r w:rsidRPr="00FF7296">
        <w:rPr>
          <w:rFonts w:ascii="Times New Roman" w:eastAsia="Times New Roman" w:hAnsi="Times New Roman"/>
          <w:sz w:val="23"/>
          <w:szCs w:val="23"/>
          <w:lang w:eastAsia="ru-RU"/>
        </w:rPr>
        <w:t>на развитие малых форм хозяйствования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 w:rsidRPr="00FF7296">
        <w:rPr>
          <w:rFonts w:ascii="Times New Roman" w:eastAsia="Times New Roman" w:hAnsi="Times New Roman"/>
          <w:sz w:val="23"/>
          <w:szCs w:val="23"/>
          <w:lang w:eastAsia="ru-RU"/>
        </w:rPr>
        <w:t xml:space="preserve">Форма сводного реестра  </w:t>
      </w: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 w:rsidRPr="00FF7296">
        <w:rPr>
          <w:rFonts w:ascii="Times New Roman" w:eastAsia="Times New Roman" w:hAnsi="Times New Roman"/>
          <w:sz w:val="23"/>
          <w:szCs w:val="23"/>
          <w:lang w:eastAsia="ru-RU"/>
        </w:rPr>
        <w:t xml:space="preserve">причитающихся субсидий на развитие личных подсобных хозяйств, </w:t>
      </w: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 w:rsidRPr="00FF7296">
        <w:rPr>
          <w:rFonts w:ascii="Times New Roman" w:eastAsia="Times New Roman" w:hAnsi="Times New Roman"/>
          <w:sz w:val="23"/>
          <w:szCs w:val="23"/>
          <w:lang w:eastAsia="ru-RU"/>
        </w:rPr>
        <w:t xml:space="preserve">источником финансового </w:t>
      </w:r>
      <w:proofErr w:type="gramStart"/>
      <w:r w:rsidRPr="00FF7296">
        <w:rPr>
          <w:rFonts w:ascii="Times New Roman" w:eastAsia="Times New Roman" w:hAnsi="Times New Roman"/>
          <w:sz w:val="23"/>
          <w:szCs w:val="23"/>
          <w:lang w:eastAsia="ru-RU"/>
        </w:rPr>
        <w:t>обеспечения</w:t>
      </w:r>
      <w:proofErr w:type="gramEnd"/>
      <w:r w:rsidRPr="00FF7296">
        <w:rPr>
          <w:rFonts w:ascii="Times New Roman" w:eastAsia="Times New Roman" w:hAnsi="Times New Roman"/>
          <w:sz w:val="23"/>
          <w:szCs w:val="23"/>
          <w:lang w:eastAsia="ru-RU"/>
        </w:rPr>
        <w:t xml:space="preserve"> которых являются средства областного бюджета</w:t>
      </w: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 w:rsidRPr="00FF7296">
        <w:rPr>
          <w:rFonts w:ascii="Times New Roman" w:eastAsia="Times New Roman" w:hAnsi="Times New Roman"/>
          <w:sz w:val="23"/>
          <w:szCs w:val="23"/>
          <w:lang w:eastAsia="ru-RU"/>
        </w:rPr>
        <w:t>за _________________20     г.</w:t>
      </w: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 w:rsidRPr="00FF7296">
        <w:rPr>
          <w:rFonts w:ascii="Times New Roman" w:eastAsia="Times New Roman" w:hAnsi="Times New Roman"/>
          <w:sz w:val="23"/>
          <w:szCs w:val="23"/>
          <w:lang w:eastAsia="ru-RU"/>
        </w:rPr>
        <w:t>направление субсидии:__________________________________________________________</w:t>
      </w: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597"/>
        <w:gridCol w:w="1534"/>
        <w:gridCol w:w="1383"/>
        <w:gridCol w:w="1134"/>
        <w:gridCol w:w="1732"/>
        <w:gridCol w:w="1573"/>
      </w:tblGrid>
      <w:tr w:rsidR="00FF7296" w:rsidRPr="00FF7296" w:rsidTr="00283ED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FF7296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F7296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Наименование  получателей субсидий и ИНН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Реквизиты для перечисления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Ставка субсидии                                                        (рублей за единицу)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Сумма причитающейся субсидии (рублей)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Сумма субсидии к перечислению (рублей)</w:t>
            </w:r>
          </w:p>
        </w:tc>
      </w:tr>
      <w:tr w:rsidR="00FF7296" w:rsidRPr="00FF7296" w:rsidTr="00283ED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FF7296" w:rsidRPr="00FF7296" w:rsidTr="00283ED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FF7296" w:rsidRPr="00FF7296" w:rsidTr="00283ED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FF7296" w:rsidRPr="00FF7296" w:rsidTr="00283ED4">
        <w:tc>
          <w:tcPr>
            <w:tcW w:w="3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</w:tbl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Глава Парабельского района</w:t>
      </w:r>
      <w:proofErr w:type="gram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       (___________________)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подпись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  <w:t>инициалы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отдела бухгалтерского 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учета Администрации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Парабельского района</w:t>
      </w:r>
      <w:proofErr w:type="gram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       (___________________)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подпись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  <w:t>инициалы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Исполнитель  (инициалы)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телефон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FF7296" w:rsidRPr="00FF7296" w:rsidRDefault="00FF7296" w:rsidP="00FF729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Default="00283ED4" w:rsidP="00FF7296">
      <w:pPr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283ED4" w:rsidRDefault="00283ED4" w:rsidP="00FF7296">
      <w:pPr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283ED4" w:rsidRDefault="00283ED4" w:rsidP="00FF729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FD5" w:rsidRDefault="00261FD5" w:rsidP="00FF729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FD5" w:rsidRDefault="00261FD5" w:rsidP="00FF729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22A0" w:rsidRPr="00261FD5" w:rsidRDefault="00AC22A0" w:rsidP="00FF729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A6E" w:rsidRPr="00107A6E" w:rsidRDefault="00107A6E" w:rsidP="00107A6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107A6E" w:rsidRPr="00107A6E" w:rsidRDefault="00107A6E" w:rsidP="00107A6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Парабельского района </w:t>
      </w:r>
    </w:p>
    <w:p w:rsidR="00107A6E" w:rsidRPr="00107A6E" w:rsidRDefault="00107A6E" w:rsidP="00107A6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457FB2">
        <w:rPr>
          <w:rFonts w:ascii="Times New Roman" w:eastAsia="Times New Roman" w:hAnsi="Times New Roman"/>
          <w:sz w:val="24"/>
          <w:szCs w:val="24"/>
          <w:lang w:eastAsia="ru-RU"/>
        </w:rPr>
        <w:t>21.05.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1E0D1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582126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457FB2">
        <w:rPr>
          <w:rFonts w:ascii="Times New Roman" w:eastAsia="Times New Roman" w:hAnsi="Times New Roman"/>
          <w:sz w:val="24"/>
          <w:szCs w:val="24"/>
          <w:lang w:eastAsia="ru-RU"/>
        </w:rPr>
        <w:t>298</w:t>
      </w:r>
      <w:r w:rsidR="0058212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</w:p>
    <w:p w:rsidR="00107A6E" w:rsidRPr="00107A6E" w:rsidRDefault="00107A6E" w:rsidP="00107A6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A6E" w:rsidRPr="00107A6E" w:rsidRDefault="00107A6E" w:rsidP="00107A6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 </w:t>
      </w:r>
    </w:p>
    <w:p w:rsidR="00107A6E" w:rsidRPr="00107A6E" w:rsidRDefault="00107A6E" w:rsidP="00C8083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предоставлении субсидий на </w:t>
      </w:r>
      <w:r w:rsidR="00C80836">
        <w:rPr>
          <w:rFonts w:ascii="Times New Roman" w:eastAsia="Times New Roman" w:hAnsi="Times New Roman"/>
          <w:sz w:val="24"/>
          <w:szCs w:val="24"/>
          <w:lang w:eastAsia="ru-RU"/>
        </w:rPr>
        <w:t>содействие достижению целевых показателей региональных программ развития агропромышленного комплекса</w:t>
      </w:r>
    </w:p>
    <w:p w:rsidR="00107A6E" w:rsidRPr="00107A6E" w:rsidRDefault="00107A6E" w:rsidP="00107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A6E" w:rsidRPr="00C80836" w:rsidRDefault="00107A6E" w:rsidP="00C80836">
      <w:pPr>
        <w:numPr>
          <w:ilvl w:val="3"/>
          <w:numId w:val="20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 о предоставлении субсидий на </w:t>
      </w:r>
      <w:r w:rsidR="00C80836" w:rsidRPr="00C80836">
        <w:rPr>
          <w:rFonts w:ascii="Times New Roman" w:eastAsia="Times New Roman" w:hAnsi="Times New Roman"/>
          <w:sz w:val="24"/>
          <w:szCs w:val="24"/>
          <w:lang w:eastAsia="ru-RU"/>
        </w:rPr>
        <w:t>содействие достижению целевых показателей региональных программ развития агропромышленного комплекса</w:t>
      </w:r>
      <w:r w:rsidR="00C808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0836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Положение) </w:t>
      </w:r>
      <w:r w:rsidR="00C80836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Администрацией Парабельского района в соответствии со статьей 78 Бюджетного кодекса Российской Федерации, муниципальными правовыми актами, принятыми в соответствие с постановлением Правительства Российской Федерации от 06.09.2016 №887 «Об общих требованиях к нормативным правовым актам, муниципальным правовым актам, регулирующим предоставлении субсидий юридическим лицам (за исключением</w:t>
      </w:r>
      <w:proofErr w:type="gramEnd"/>
      <w:r w:rsidR="00C808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C80836">
        <w:rPr>
          <w:rFonts w:ascii="Times New Roman" w:eastAsia="Times New Roman" w:hAnsi="Times New Roman"/>
          <w:sz w:val="24"/>
          <w:szCs w:val="24"/>
          <w:lang w:eastAsia="ru-RU"/>
        </w:rPr>
        <w:t>субсидий государственным (муниципальным) учреждениям), индивидуальным  предпринимателям, а также физическим лицам - производителям товаров, работ, услуг».</w:t>
      </w:r>
      <w:proofErr w:type="gramEnd"/>
      <w:r w:rsidR="00C80836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Положение </w:t>
      </w:r>
      <w:r w:rsidRPr="00C80836">
        <w:rPr>
          <w:rFonts w:ascii="Times New Roman" w:eastAsia="Times New Roman" w:hAnsi="Times New Roman"/>
          <w:sz w:val="24"/>
          <w:szCs w:val="24"/>
          <w:lang w:eastAsia="ru-RU"/>
        </w:rPr>
        <w:t>определяет категории и критерии отбора юридических лиц (за исключением государственных (муниципальных) учреждений), индивидуальных предпринимателей,  физических лиц - производителей товаров, работ и услуг, условия, порядок предоставления и порядок возврата субсидий в случае нарушения условий, установленных при их предоставлении.</w:t>
      </w:r>
    </w:p>
    <w:p w:rsidR="00107A6E" w:rsidRPr="00107A6E" w:rsidRDefault="00C80836" w:rsidP="00107A6E">
      <w:pPr>
        <w:numPr>
          <w:ilvl w:val="3"/>
          <w:numId w:val="20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Субсидии, источником</w:t>
      </w:r>
      <w:r w:rsidR="006959A6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финансового обеспечения которых являются средства федерального и областного бюджета, предоставляются </w:t>
      </w:r>
      <w:r w:rsidR="00107A6E" w:rsidRPr="00107A6E">
        <w:rPr>
          <w:rFonts w:ascii="Times New Roman" w:eastAsia="Times New Roman" w:hAnsi="Times New Roman"/>
          <w:sz w:val="24"/>
          <w:szCs w:val="24"/>
          <w:lang w:eastAsia="ru-RU"/>
        </w:rPr>
        <w:t>на возмещение части</w:t>
      </w:r>
      <w:r w:rsidR="006959A6">
        <w:rPr>
          <w:rFonts w:ascii="Times New Roman" w:eastAsia="Times New Roman" w:hAnsi="Times New Roman"/>
          <w:sz w:val="24"/>
          <w:szCs w:val="24"/>
          <w:lang w:eastAsia="ru-RU"/>
        </w:rPr>
        <w:t xml:space="preserve"> затрат на уплату процентов </w:t>
      </w:r>
      <w:r w:rsidR="00107A6E"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959A6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107A6E"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кредитам, </w:t>
      </w:r>
      <w:r w:rsidR="006959A6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полученным в российских кредитных организациях, и займам, полученным в сельскохозяйственных кредитных потребительских кооперативах, по кредитным договорам (договорам займа), заключенным по 31 декабря 2016 года включительно, до даты  полного погашения </w:t>
      </w:r>
      <w:r w:rsidR="00107A6E" w:rsidRPr="00107A6E">
        <w:rPr>
          <w:rFonts w:ascii="Times New Roman" w:eastAsia="Times New Roman" w:hAnsi="Times New Roman"/>
          <w:sz w:val="24"/>
          <w:szCs w:val="24"/>
          <w:lang w:eastAsia="ru-RU"/>
        </w:rPr>
        <w:t>(далее – субсидии) предоставляются следующим категориям сельскохозяйственных производителей (далее – получатели субсидий):</w:t>
      </w:r>
    </w:p>
    <w:p w:rsidR="00107A6E" w:rsidRPr="00107A6E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2.1. граждане, ведущие личное подсобное хозяйство (далее - ЛПХ);</w:t>
      </w:r>
    </w:p>
    <w:p w:rsidR="00107A6E" w:rsidRPr="00107A6E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2.2. крестьянские (фермерские) хозяйства (далее – КФХ);</w:t>
      </w:r>
    </w:p>
    <w:p w:rsidR="00107A6E" w:rsidRPr="00107A6E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2.3. сельскохозяйственные потребительские кооперативы (далее – СПК).</w:t>
      </w:r>
    </w:p>
    <w:p w:rsidR="00107A6E" w:rsidRPr="0018390F" w:rsidRDefault="00107A6E" w:rsidP="00107A6E">
      <w:pPr>
        <w:numPr>
          <w:ilvl w:val="3"/>
          <w:numId w:val="20"/>
        </w:numPr>
        <w:tabs>
          <w:tab w:val="num" w:pos="851"/>
          <w:tab w:val="num" w:pos="204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8390F">
        <w:rPr>
          <w:rFonts w:ascii="Times New Roman" w:eastAsia="Times New Roman" w:hAnsi="Times New Roman"/>
          <w:sz w:val="24"/>
          <w:szCs w:val="24"/>
          <w:lang w:eastAsia="ru-RU"/>
        </w:rPr>
        <w:t xml:space="preserve">Субсидии предоставляются получателям субсидии при соблюдении ими </w:t>
      </w:r>
      <w:r w:rsidR="00CA3C28" w:rsidRPr="0018390F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состоянию на первое число месяца, в котором подается заявление о предоставлении субсидии, или иную дату, определенную правовым актом, регулирующим предоставление субсидии, </w:t>
      </w:r>
      <w:r w:rsidRPr="0018390F">
        <w:rPr>
          <w:rFonts w:ascii="Times New Roman" w:eastAsia="Times New Roman" w:hAnsi="Times New Roman"/>
          <w:sz w:val="24"/>
          <w:szCs w:val="24"/>
          <w:lang w:eastAsia="ru-RU"/>
        </w:rPr>
        <w:t>следующих общих условий:</w:t>
      </w:r>
    </w:p>
    <w:p w:rsidR="00107A6E" w:rsidRPr="0018390F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8390F">
        <w:rPr>
          <w:rFonts w:ascii="Times New Roman" w:hAnsi="Times New Roman"/>
          <w:sz w:val="24"/>
          <w:szCs w:val="24"/>
        </w:rPr>
        <w:t xml:space="preserve">1) у получателя субсидии должна отсутствовать </w:t>
      </w:r>
      <w:r w:rsidR="0018390F" w:rsidRPr="0018390F">
        <w:rPr>
          <w:rFonts w:ascii="Times New Roman" w:hAnsi="Times New Roman"/>
          <w:sz w:val="24"/>
          <w:szCs w:val="24"/>
        </w:rPr>
        <w:t xml:space="preserve">неисполненная обязанность по уплате </w:t>
      </w:r>
      <w:proofErr w:type="gramStart"/>
      <w:r w:rsidRPr="0018390F">
        <w:rPr>
          <w:rFonts w:ascii="Times New Roman" w:hAnsi="Times New Roman"/>
          <w:sz w:val="24"/>
          <w:szCs w:val="24"/>
        </w:rPr>
        <w:t>по</w:t>
      </w:r>
      <w:proofErr w:type="gramEnd"/>
      <w:r w:rsidRPr="001839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8390F">
        <w:rPr>
          <w:rFonts w:ascii="Times New Roman" w:hAnsi="Times New Roman"/>
          <w:sz w:val="24"/>
          <w:szCs w:val="24"/>
        </w:rPr>
        <w:t>налог</w:t>
      </w:r>
      <w:r w:rsidR="0018390F" w:rsidRPr="0018390F">
        <w:rPr>
          <w:rFonts w:ascii="Times New Roman" w:hAnsi="Times New Roman"/>
          <w:sz w:val="24"/>
          <w:szCs w:val="24"/>
        </w:rPr>
        <w:t>ов</w:t>
      </w:r>
      <w:proofErr w:type="gramEnd"/>
      <w:r w:rsidRPr="0018390F">
        <w:rPr>
          <w:rFonts w:ascii="Times New Roman" w:hAnsi="Times New Roman"/>
          <w:sz w:val="24"/>
          <w:szCs w:val="24"/>
        </w:rPr>
        <w:t>, сбор</w:t>
      </w:r>
      <w:r w:rsidR="0018390F" w:rsidRPr="0018390F">
        <w:rPr>
          <w:rFonts w:ascii="Times New Roman" w:hAnsi="Times New Roman"/>
          <w:sz w:val="24"/>
          <w:szCs w:val="24"/>
        </w:rPr>
        <w:t xml:space="preserve">ов, страховых взносов, пеней, штрафов, процентов, подлежащих уплате </w:t>
      </w:r>
      <w:r w:rsidRPr="0018390F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</w:t>
      </w:r>
      <w:r w:rsidRPr="001839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4C42">
        <w:rPr>
          <w:rFonts w:ascii="Times New Roman" w:eastAsia="Times New Roman" w:hAnsi="Times New Roman"/>
          <w:sz w:val="24"/>
          <w:szCs w:val="24"/>
          <w:lang w:eastAsia="ru-RU"/>
        </w:rPr>
        <w:t xml:space="preserve">о налогах и сборах </w:t>
      </w:r>
      <w:r w:rsidRPr="0018390F">
        <w:rPr>
          <w:rFonts w:ascii="Times New Roman" w:eastAsia="Times New Roman" w:hAnsi="Times New Roman"/>
          <w:sz w:val="24"/>
          <w:szCs w:val="24"/>
          <w:lang w:eastAsia="ru-RU"/>
        </w:rPr>
        <w:t xml:space="preserve">(для </w:t>
      </w:r>
      <w:r w:rsidRPr="0018390F">
        <w:rPr>
          <w:rFonts w:ascii="Times New Roman" w:hAnsi="Times New Roman"/>
          <w:sz w:val="24"/>
          <w:szCs w:val="24"/>
        </w:rPr>
        <w:t>КФХ и СПК);</w:t>
      </w:r>
    </w:p>
    <w:p w:rsidR="00107A6E" w:rsidRPr="0018390F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390F">
        <w:rPr>
          <w:rFonts w:ascii="Times New Roman" w:hAnsi="Times New Roman"/>
          <w:sz w:val="24"/>
          <w:szCs w:val="24"/>
        </w:rPr>
        <w:t xml:space="preserve">2)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18390F">
          <w:rPr>
            <w:rFonts w:ascii="Times New Roman" w:hAnsi="Times New Roman"/>
            <w:sz w:val="24"/>
            <w:szCs w:val="24"/>
          </w:rPr>
          <w:t>перечень</w:t>
        </w:r>
      </w:hyperlink>
      <w:r w:rsidRPr="0018390F">
        <w:rPr>
          <w:rFonts w:ascii="Times New Roman" w:hAnsi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18390F">
        <w:rPr>
          <w:rFonts w:ascii="Times New Roman" w:hAnsi="Times New Roman"/>
          <w:sz w:val="24"/>
          <w:szCs w:val="24"/>
        </w:rPr>
        <w:t xml:space="preserve"> зоны) в отношении таких юридических лиц, в совокупности превышает 50 процентов</w:t>
      </w:r>
      <w:r w:rsidRPr="0018390F">
        <w:rPr>
          <w:rFonts w:ascii="Times New Roman" w:eastAsia="Times New Roman" w:hAnsi="Times New Roman"/>
          <w:sz w:val="24"/>
          <w:szCs w:val="24"/>
          <w:lang w:eastAsia="ru-RU"/>
        </w:rPr>
        <w:t xml:space="preserve"> (для </w:t>
      </w:r>
      <w:r w:rsidRPr="0018390F">
        <w:rPr>
          <w:rFonts w:ascii="Times New Roman" w:hAnsi="Times New Roman"/>
          <w:sz w:val="24"/>
          <w:szCs w:val="24"/>
        </w:rPr>
        <w:t>КФХ и СПК);</w:t>
      </w:r>
    </w:p>
    <w:p w:rsidR="00107A6E" w:rsidRPr="0018390F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390F">
        <w:rPr>
          <w:rFonts w:ascii="Times New Roman" w:hAnsi="Times New Roman"/>
          <w:sz w:val="24"/>
          <w:szCs w:val="24"/>
        </w:rPr>
        <w:t>3) осуществление хозяйственной деятельности на территории муниципального образования «Парабельский район» (для всех получателей поддержки);</w:t>
      </w:r>
    </w:p>
    <w:p w:rsidR="001D4C42" w:rsidRDefault="00107A6E" w:rsidP="001D4C42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5AF9">
        <w:rPr>
          <w:rFonts w:ascii="Times New Roman" w:hAnsi="Times New Roman"/>
          <w:sz w:val="24"/>
          <w:szCs w:val="24"/>
        </w:rPr>
        <w:t>4) получатель субсидии</w:t>
      </w:r>
      <w:r w:rsidR="001D4C42">
        <w:rPr>
          <w:rFonts w:ascii="Times New Roman" w:hAnsi="Times New Roman"/>
          <w:sz w:val="24"/>
          <w:szCs w:val="24"/>
        </w:rPr>
        <w:t xml:space="preserve"> – юридические лица</w:t>
      </w:r>
      <w:r w:rsidRPr="00F15AF9">
        <w:rPr>
          <w:rFonts w:ascii="Times New Roman" w:hAnsi="Times New Roman"/>
          <w:sz w:val="24"/>
          <w:szCs w:val="24"/>
        </w:rPr>
        <w:t xml:space="preserve"> не должен находиться в процессе реорганизации, ликвидаци</w:t>
      </w:r>
      <w:r w:rsidR="0018390F" w:rsidRPr="00F15AF9">
        <w:rPr>
          <w:rFonts w:ascii="Times New Roman" w:hAnsi="Times New Roman"/>
          <w:sz w:val="24"/>
          <w:szCs w:val="24"/>
        </w:rPr>
        <w:t xml:space="preserve">и, банкротства, </w:t>
      </w:r>
      <w:r w:rsidR="001D4C42">
        <w:rPr>
          <w:rFonts w:ascii="Times New Roman" w:hAnsi="Times New Roman"/>
          <w:sz w:val="24"/>
          <w:szCs w:val="24"/>
        </w:rPr>
        <w:t xml:space="preserve">а получатели субсидий - </w:t>
      </w:r>
      <w:r w:rsidR="001D4C42" w:rsidRPr="00F15AF9">
        <w:rPr>
          <w:rFonts w:ascii="Times New Roman" w:hAnsi="Times New Roman"/>
          <w:sz w:val="24"/>
          <w:szCs w:val="24"/>
        </w:rPr>
        <w:t>индивидуальн</w:t>
      </w:r>
      <w:r w:rsidR="001D4C42">
        <w:rPr>
          <w:rFonts w:ascii="Times New Roman" w:hAnsi="Times New Roman"/>
          <w:sz w:val="24"/>
          <w:szCs w:val="24"/>
        </w:rPr>
        <w:t>ые</w:t>
      </w:r>
      <w:r w:rsidR="001D4C42" w:rsidRPr="00F15AF9">
        <w:rPr>
          <w:rFonts w:ascii="Times New Roman" w:hAnsi="Times New Roman"/>
          <w:sz w:val="24"/>
          <w:szCs w:val="24"/>
        </w:rPr>
        <w:t xml:space="preserve"> предпринимател</w:t>
      </w:r>
      <w:r w:rsidR="001D4C42">
        <w:rPr>
          <w:rFonts w:ascii="Times New Roman" w:hAnsi="Times New Roman"/>
          <w:sz w:val="24"/>
          <w:szCs w:val="24"/>
        </w:rPr>
        <w:t>и не должны</w:t>
      </w:r>
      <w:r w:rsidR="001D4C42" w:rsidRPr="00F15AF9">
        <w:rPr>
          <w:rFonts w:ascii="Times New Roman" w:hAnsi="Times New Roman"/>
          <w:sz w:val="24"/>
          <w:szCs w:val="24"/>
        </w:rPr>
        <w:t xml:space="preserve"> </w:t>
      </w:r>
      <w:r w:rsidR="0018390F" w:rsidRPr="00F15AF9">
        <w:rPr>
          <w:rFonts w:ascii="Times New Roman" w:hAnsi="Times New Roman"/>
          <w:sz w:val="24"/>
          <w:szCs w:val="24"/>
        </w:rPr>
        <w:t>прекра</w:t>
      </w:r>
      <w:r w:rsidR="00F15AF9" w:rsidRPr="00F15AF9">
        <w:rPr>
          <w:rFonts w:ascii="Times New Roman" w:hAnsi="Times New Roman"/>
          <w:sz w:val="24"/>
          <w:szCs w:val="24"/>
        </w:rPr>
        <w:t xml:space="preserve">щать </w:t>
      </w:r>
      <w:r w:rsidR="0018390F" w:rsidRPr="00F15AF9">
        <w:rPr>
          <w:rFonts w:ascii="Times New Roman" w:hAnsi="Times New Roman"/>
          <w:sz w:val="24"/>
          <w:szCs w:val="24"/>
        </w:rPr>
        <w:t>деятельность в качестве</w:t>
      </w:r>
      <w:r w:rsidR="001D4C42">
        <w:rPr>
          <w:rFonts w:ascii="Times New Roman" w:hAnsi="Times New Roman"/>
          <w:sz w:val="24"/>
          <w:szCs w:val="24"/>
        </w:rPr>
        <w:t xml:space="preserve"> индивидуального предпринимателя;</w:t>
      </w:r>
    </w:p>
    <w:p w:rsidR="00107A6E" w:rsidRDefault="00955FB7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5) </w:t>
      </w:r>
      <w:r w:rsidR="00107A6E" w:rsidRPr="00F15AF9">
        <w:rPr>
          <w:rFonts w:ascii="Times New Roman" w:hAnsi="Times New Roman"/>
          <w:sz w:val="24"/>
          <w:szCs w:val="24"/>
        </w:rPr>
        <w:t xml:space="preserve">у получателя субсидии должна отсутствовать просроченная задолженность </w:t>
      </w:r>
      <w:r w:rsidR="00E12B34">
        <w:rPr>
          <w:rFonts w:ascii="Times New Roman" w:hAnsi="Times New Roman"/>
          <w:sz w:val="24"/>
          <w:szCs w:val="24"/>
        </w:rPr>
        <w:t xml:space="preserve">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="00E12B34">
        <w:rPr>
          <w:rFonts w:ascii="Times New Roman" w:hAnsi="Times New Roman"/>
          <w:sz w:val="24"/>
          <w:szCs w:val="24"/>
        </w:rPr>
        <w:t>предоставленных</w:t>
      </w:r>
      <w:proofErr w:type="gramEnd"/>
      <w:r w:rsidR="00E12B34">
        <w:rPr>
          <w:rFonts w:ascii="Times New Roman" w:hAnsi="Times New Roman"/>
          <w:sz w:val="24"/>
          <w:szCs w:val="24"/>
        </w:rPr>
        <w:t xml:space="preserve"> в том числе в системы Российской Федерации, из которого планируется предоставление субсидии в соответствии с правовым актом (в случае, если такие требования предусмотрены правовым актом) </w:t>
      </w:r>
      <w:r w:rsidR="00107A6E" w:rsidRPr="00F15AF9">
        <w:rPr>
          <w:rFonts w:ascii="Times New Roman" w:eastAsia="Times New Roman" w:hAnsi="Times New Roman"/>
          <w:sz w:val="24"/>
          <w:szCs w:val="24"/>
          <w:lang w:eastAsia="ru-RU"/>
        </w:rPr>
        <w:t xml:space="preserve">(для </w:t>
      </w:r>
      <w:r w:rsidR="00107A6E" w:rsidRPr="00F15AF9">
        <w:rPr>
          <w:rFonts w:ascii="Times New Roman" w:hAnsi="Times New Roman"/>
          <w:sz w:val="24"/>
          <w:szCs w:val="24"/>
        </w:rPr>
        <w:t>КФХ и СПК);</w:t>
      </w:r>
    </w:p>
    <w:p w:rsidR="00F15AF9" w:rsidRPr="00F15AF9" w:rsidRDefault="00955FB7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15AF9" w:rsidRPr="00F15AF9">
        <w:rPr>
          <w:rFonts w:ascii="Times New Roman" w:hAnsi="Times New Roman"/>
          <w:sz w:val="24"/>
          <w:szCs w:val="24"/>
        </w:rPr>
        <w:t>) состояние на учете в налоговом органе на территории Парабельского района;</w:t>
      </w:r>
    </w:p>
    <w:p w:rsidR="00107A6E" w:rsidRPr="0018390F" w:rsidRDefault="00955FB7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07A6E" w:rsidRPr="0018390F">
        <w:rPr>
          <w:rFonts w:ascii="Times New Roman" w:hAnsi="Times New Roman"/>
          <w:sz w:val="24"/>
          <w:szCs w:val="24"/>
        </w:rPr>
        <w:t>) представление отчетности о финансово-экономическом состоянии в порядке и сроки, утверждаемые Департаментом по социально-экономическому развитию села Томской области, по формам, утверждаемым Министерством сельского хозяйства Российской Федерации (для КФХ и СПК);</w:t>
      </w:r>
    </w:p>
    <w:p w:rsidR="00107A6E" w:rsidRPr="0018390F" w:rsidRDefault="00955FB7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07A6E" w:rsidRPr="0018390F">
        <w:rPr>
          <w:rFonts w:ascii="Times New Roman" w:hAnsi="Times New Roman"/>
          <w:sz w:val="24"/>
          <w:szCs w:val="24"/>
        </w:rPr>
        <w:t>) наличие соглашения о предоставлении субсидии в текущем финансовом году между   Администрацией Парабельского района и получателем субсидии;</w:t>
      </w:r>
    </w:p>
    <w:p w:rsidR="00107A6E" w:rsidRPr="0018390F" w:rsidRDefault="00955FB7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107A6E" w:rsidRPr="0018390F">
        <w:rPr>
          <w:rFonts w:ascii="Times New Roman" w:hAnsi="Times New Roman"/>
          <w:sz w:val="24"/>
          <w:szCs w:val="24"/>
        </w:rPr>
        <w:t>) согласие получателя субсидии на осуществление Администрацией Парабельского района</w:t>
      </w:r>
      <w:r w:rsidR="00107A6E" w:rsidRPr="0018390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07A6E" w:rsidRPr="0018390F">
        <w:rPr>
          <w:rFonts w:ascii="Times New Roman" w:hAnsi="Times New Roman"/>
          <w:sz w:val="24"/>
          <w:szCs w:val="24"/>
        </w:rPr>
        <w:t xml:space="preserve">и органами муниципального финансового контроля </w:t>
      </w:r>
      <w:r w:rsidR="00107A6E" w:rsidRPr="0018390F">
        <w:rPr>
          <w:rFonts w:ascii="Times New Roman" w:eastAsia="Times New Roman" w:hAnsi="Times New Roman"/>
          <w:sz w:val="24"/>
          <w:szCs w:val="24"/>
          <w:lang w:eastAsia="ru-RU"/>
        </w:rPr>
        <w:t xml:space="preserve">(контрольно-счетный орган ревизионная комиссия муниципального образования «Парабельский район»),  </w:t>
      </w:r>
      <w:r w:rsidR="00107A6E" w:rsidRPr="0018390F">
        <w:rPr>
          <w:rFonts w:ascii="Times New Roman" w:hAnsi="Times New Roman"/>
          <w:sz w:val="24"/>
          <w:szCs w:val="24"/>
        </w:rPr>
        <w:t xml:space="preserve"> проверок соблюдения получателями субсидий условий, целей и порядка их предоставления;</w:t>
      </w:r>
    </w:p>
    <w:p w:rsidR="00107A6E" w:rsidRPr="00F15AF9" w:rsidRDefault="00955FB7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107A6E" w:rsidRPr="00F15AF9">
        <w:rPr>
          <w:rFonts w:ascii="Times New Roman" w:hAnsi="Times New Roman"/>
          <w:sz w:val="24"/>
          <w:szCs w:val="24"/>
        </w:rPr>
        <w:t>) выполнение обязательств по погашению основного долга уплаты начисленных процентов (для всех получателей субсидий);</w:t>
      </w:r>
    </w:p>
    <w:p w:rsidR="00107A6E" w:rsidRPr="00F15AF9" w:rsidRDefault="00F15AF9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55FB7">
        <w:rPr>
          <w:rFonts w:ascii="Times New Roman" w:hAnsi="Times New Roman"/>
          <w:sz w:val="24"/>
          <w:szCs w:val="24"/>
        </w:rPr>
        <w:t>1</w:t>
      </w:r>
      <w:r w:rsidR="00107A6E" w:rsidRPr="00F15AF9">
        <w:rPr>
          <w:rFonts w:ascii="Times New Roman" w:hAnsi="Times New Roman"/>
          <w:sz w:val="24"/>
          <w:szCs w:val="24"/>
        </w:rPr>
        <w:t>) получатель субсидии не должен получать средства из бюджета</w:t>
      </w:r>
      <w:r w:rsidR="001D4C42">
        <w:rPr>
          <w:rFonts w:ascii="Times New Roman" w:hAnsi="Times New Roman"/>
          <w:sz w:val="24"/>
          <w:szCs w:val="24"/>
        </w:rPr>
        <w:t xml:space="preserve"> бюджетной системы Российской Федерации, из которого планируется предоставление субсидии в соответствии с правовым актом, на основании иных </w:t>
      </w:r>
      <w:r w:rsidR="00107A6E" w:rsidRPr="00F15AF9">
        <w:rPr>
          <w:rFonts w:ascii="Times New Roman" w:hAnsi="Times New Roman"/>
          <w:sz w:val="24"/>
          <w:szCs w:val="24"/>
        </w:rPr>
        <w:t>нормативны</w:t>
      </w:r>
      <w:r w:rsidR="00955FB7">
        <w:rPr>
          <w:rFonts w:ascii="Times New Roman" w:hAnsi="Times New Roman"/>
          <w:sz w:val="24"/>
          <w:szCs w:val="24"/>
        </w:rPr>
        <w:t>х</w:t>
      </w:r>
      <w:r w:rsidR="00107A6E" w:rsidRPr="00F15AF9">
        <w:rPr>
          <w:rFonts w:ascii="Times New Roman" w:hAnsi="Times New Roman"/>
          <w:sz w:val="24"/>
          <w:szCs w:val="24"/>
        </w:rPr>
        <w:t xml:space="preserve"> правовы</w:t>
      </w:r>
      <w:r w:rsidR="00955FB7">
        <w:rPr>
          <w:rFonts w:ascii="Times New Roman" w:hAnsi="Times New Roman"/>
          <w:sz w:val="24"/>
          <w:szCs w:val="24"/>
        </w:rPr>
        <w:t>х</w:t>
      </w:r>
      <w:r w:rsidR="00107A6E" w:rsidRPr="00F15AF9">
        <w:rPr>
          <w:rFonts w:ascii="Times New Roman" w:hAnsi="Times New Roman"/>
          <w:sz w:val="24"/>
          <w:szCs w:val="24"/>
        </w:rPr>
        <w:t xml:space="preserve"> акт</w:t>
      </w:r>
      <w:r w:rsidR="00955FB7">
        <w:rPr>
          <w:rFonts w:ascii="Times New Roman" w:hAnsi="Times New Roman"/>
          <w:sz w:val="24"/>
          <w:szCs w:val="24"/>
        </w:rPr>
        <w:t>ов или муниципальных правовых актов</w:t>
      </w:r>
      <w:r w:rsidR="00107A6E" w:rsidRPr="00F15AF9">
        <w:rPr>
          <w:rFonts w:ascii="Times New Roman" w:hAnsi="Times New Roman"/>
          <w:sz w:val="24"/>
          <w:szCs w:val="24"/>
        </w:rPr>
        <w:t xml:space="preserve"> Администрации Парабельского района на цели предоставления субсидии.</w:t>
      </w:r>
    </w:p>
    <w:p w:rsidR="00107A6E" w:rsidRPr="00656060" w:rsidRDefault="00107A6E" w:rsidP="00107A6E">
      <w:pPr>
        <w:numPr>
          <w:ilvl w:val="3"/>
          <w:numId w:val="20"/>
        </w:numPr>
        <w:tabs>
          <w:tab w:val="num" w:pos="0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06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соглашение обязательно включаются следующие условия: ожидаемые результаты предоставления субсидий, качественные и (или) количественные характеристики достижения целевых показателей за счет предоставления субсидий, перечень затрат, на финансовое обеспечение которых предоставляются субсидии. </w:t>
      </w:r>
      <w:proofErr w:type="gramStart"/>
      <w:r w:rsidRPr="00656060">
        <w:rPr>
          <w:rFonts w:ascii="Times New Roman" w:eastAsia="Times New Roman" w:hAnsi="Times New Roman"/>
          <w:sz w:val="24"/>
          <w:szCs w:val="24"/>
          <w:lang w:eastAsia="ru-RU"/>
        </w:rPr>
        <w:t>Соглашение, заключаемое между Администрацией Парабельского района и получателем субсидии, предусматривает согласие получателя субсидии на проведение Администрацией Парабельского района и органом муниципального финансового контроля  (контрольно-счетный орган ревизионная комиссия муниципального образования «Парабельский район»),  обязательной проверки соблюдения получателями субсидий условий, целей и порядка предоставления субсидий, обязательство получателя субсидии уведомлять Администрацию Парабельского района о полном или частичном расторжении договоров, финансовое обеспечение которых, осуществляется за</w:t>
      </w:r>
      <w:proofErr w:type="gramEnd"/>
      <w:r w:rsidRPr="00656060">
        <w:rPr>
          <w:rFonts w:ascii="Times New Roman" w:eastAsia="Times New Roman" w:hAnsi="Times New Roman"/>
          <w:sz w:val="24"/>
          <w:szCs w:val="24"/>
          <w:lang w:eastAsia="ru-RU"/>
        </w:rPr>
        <w:t xml:space="preserve"> счет средств субсидий.</w:t>
      </w:r>
    </w:p>
    <w:p w:rsidR="00107A6E" w:rsidRPr="00656060" w:rsidRDefault="00107A6E" w:rsidP="00107A6E">
      <w:pPr>
        <w:tabs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060">
        <w:rPr>
          <w:rFonts w:ascii="Times New Roman" w:eastAsia="Times New Roman" w:hAnsi="Times New Roman"/>
          <w:sz w:val="24"/>
          <w:szCs w:val="24"/>
          <w:lang w:eastAsia="ru-RU"/>
        </w:rPr>
        <w:t>Получатели субсидий несут ответственность за достоверность представляемых сведений и документов в соответствии с действующим законодательством.</w:t>
      </w:r>
    </w:p>
    <w:p w:rsidR="00107A6E" w:rsidRPr="00656060" w:rsidRDefault="00107A6E" w:rsidP="00107A6E">
      <w:pPr>
        <w:numPr>
          <w:ilvl w:val="3"/>
          <w:numId w:val="20"/>
        </w:numPr>
        <w:tabs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56060">
        <w:rPr>
          <w:rFonts w:ascii="Times New Roman" w:eastAsia="Times New Roman" w:hAnsi="Times New Roman"/>
          <w:sz w:val="24"/>
          <w:szCs w:val="24"/>
          <w:lang w:eastAsia="ru-RU"/>
        </w:rPr>
        <w:t>Субсидии, источником финансового обеспечения которых являются средства из федерального бюджета и областного бюджета, предоставляются на возмещение части затрат на уплату процентов по кредитам (займам), полученным в российских кредитных организациях, и займам, полученным в сельскохозяйственных кредитных потребительских кооперативах, по кредитным договорам (договором займа), заключенным по 31 декабря 2016 года включительно, до даты полного погашения обязательств заемщика в соответствии с кредитным договором</w:t>
      </w:r>
      <w:proofErr w:type="gramEnd"/>
      <w:r w:rsidRPr="00656060">
        <w:rPr>
          <w:rFonts w:ascii="Times New Roman" w:eastAsia="Times New Roman" w:hAnsi="Times New Roman"/>
          <w:sz w:val="24"/>
          <w:szCs w:val="24"/>
          <w:lang w:eastAsia="ru-RU"/>
        </w:rPr>
        <w:t xml:space="preserve"> (договором займа):</w:t>
      </w:r>
    </w:p>
    <w:p w:rsidR="00107A6E" w:rsidRPr="00107A6E" w:rsidRDefault="00107A6E" w:rsidP="00107A6E">
      <w:pPr>
        <w:shd w:val="clear" w:color="auto" w:fill="FFFFFF"/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A6E">
        <w:rPr>
          <w:rFonts w:ascii="Times New Roman" w:hAnsi="Times New Roman"/>
          <w:sz w:val="24"/>
          <w:szCs w:val="24"/>
          <w:lang w:eastAsia="ru-RU"/>
        </w:rPr>
        <w:t>5.1. гражданам, ведущим ЛПХ, по кредитным договорам (займам), заключенным:</w:t>
      </w:r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A6E">
        <w:rPr>
          <w:rFonts w:ascii="Times New Roman" w:hAnsi="Times New Roman"/>
          <w:sz w:val="24"/>
          <w:szCs w:val="24"/>
          <w:lang w:eastAsia="ru-RU"/>
        </w:rPr>
        <w:t xml:space="preserve">с 1 января 2005 года и до 31 декабря 2012 года включительно на срок до 5 лет, – на приобретение сельскохозяйственной малогабаритной техники, тракторов мощностью до 100 лошадиных сил и </w:t>
      </w:r>
      <w:proofErr w:type="spellStart"/>
      <w:r w:rsidRPr="00107A6E">
        <w:rPr>
          <w:rFonts w:ascii="Times New Roman" w:hAnsi="Times New Roman"/>
          <w:sz w:val="24"/>
          <w:szCs w:val="24"/>
          <w:lang w:eastAsia="ru-RU"/>
        </w:rPr>
        <w:t>агрегатируемых</w:t>
      </w:r>
      <w:proofErr w:type="spellEnd"/>
      <w:r w:rsidRPr="00107A6E">
        <w:rPr>
          <w:rFonts w:ascii="Times New Roman" w:hAnsi="Times New Roman"/>
          <w:sz w:val="24"/>
          <w:szCs w:val="24"/>
          <w:lang w:eastAsia="ru-RU"/>
        </w:rPr>
        <w:t xml:space="preserve"> с ними сельскохозяйственных машин, </w:t>
      </w:r>
      <w:proofErr w:type="spellStart"/>
      <w:r w:rsidRPr="00107A6E">
        <w:rPr>
          <w:rFonts w:ascii="Times New Roman" w:hAnsi="Times New Roman"/>
          <w:sz w:val="24"/>
          <w:szCs w:val="24"/>
          <w:lang w:eastAsia="ru-RU"/>
        </w:rPr>
        <w:t>грузоперевозящих</w:t>
      </w:r>
      <w:proofErr w:type="spellEnd"/>
      <w:r w:rsidRPr="00107A6E">
        <w:rPr>
          <w:rFonts w:ascii="Times New Roman" w:hAnsi="Times New Roman"/>
          <w:sz w:val="24"/>
          <w:szCs w:val="24"/>
          <w:lang w:eastAsia="ru-RU"/>
        </w:rPr>
        <w:t xml:space="preserve"> автомобилей полной массой не более 3,5 тонны;</w:t>
      </w:r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07A6E">
        <w:rPr>
          <w:rFonts w:ascii="Times New Roman" w:hAnsi="Times New Roman"/>
          <w:sz w:val="24"/>
          <w:szCs w:val="24"/>
          <w:lang w:eastAsia="ru-RU"/>
        </w:rPr>
        <w:t xml:space="preserve">с 1 января 2005 года на срок до 5 лет, – на приобретение сельскохозяйственных животных, оборудования для животноводства и переработки сельскохозяйственной продукции, а также на ремонт, реконструкцию и строительство животноводческих помещений, приобретение газового оборудования и подключение к газовым сетям при условии, что общая сумма кредита (займа), </w:t>
      </w:r>
      <w:r w:rsidRPr="00107A6E">
        <w:rPr>
          <w:rFonts w:ascii="Times New Roman" w:hAnsi="Times New Roman"/>
          <w:sz w:val="24"/>
          <w:szCs w:val="24"/>
          <w:lang w:eastAsia="ru-RU"/>
        </w:rPr>
        <w:lastRenderedPageBreak/>
        <w:t>полученного гражданином, ведущим личное подсобное хозяйство, в текущем году, не превышает 700 тысяч рублей на</w:t>
      </w:r>
      <w:proofErr w:type="gramEnd"/>
      <w:r w:rsidRPr="00107A6E">
        <w:rPr>
          <w:rFonts w:ascii="Times New Roman" w:hAnsi="Times New Roman"/>
          <w:sz w:val="24"/>
          <w:szCs w:val="24"/>
          <w:lang w:eastAsia="ru-RU"/>
        </w:rPr>
        <w:t xml:space="preserve"> одно личное подсобное хозяйство;</w:t>
      </w:r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07A6E">
        <w:rPr>
          <w:rFonts w:ascii="Times New Roman" w:hAnsi="Times New Roman"/>
          <w:sz w:val="24"/>
          <w:szCs w:val="24"/>
          <w:lang w:eastAsia="ru-RU"/>
        </w:rPr>
        <w:t>с 1 января 2007 года на срок до 2 лет, – на приобретение горюче-смазочных материалов, запасных частей и материалов для ремонта сельскохозяйственной техники и животноводческих помещений, минеральных удобрений, средств защиты растений, кормов, ветеринарных препаратов и других материальных ресурсов для проведения сезонных работ, в том числе материалов для теплиц, молодняка сельскохозяйственных животных, а также уплату страховых взносов при страховании сельскохозяйственной продукции при</w:t>
      </w:r>
      <w:proofErr w:type="gramEnd"/>
      <w:r w:rsidRPr="00107A6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07A6E">
        <w:rPr>
          <w:rFonts w:ascii="Times New Roman" w:hAnsi="Times New Roman"/>
          <w:sz w:val="24"/>
          <w:szCs w:val="24"/>
          <w:lang w:eastAsia="ru-RU"/>
        </w:rPr>
        <w:t>условии</w:t>
      </w:r>
      <w:proofErr w:type="gramEnd"/>
      <w:r w:rsidRPr="00107A6E">
        <w:rPr>
          <w:rFonts w:ascii="Times New Roman" w:hAnsi="Times New Roman"/>
          <w:sz w:val="24"/>
          <w:szCs w:val="24"/>
          <w:lang w:eastAsia="ru-RU"/>
        </w:rPr>
        <w:t>, что общая сумма кредита (займа), полученного гражданином, ведущим личное подсобное хозяйство, в текущем году, не превышает 300 тысяч рублей на одно личное подсобное хозяйство;</w:t>
      </w:r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07A6E">
        <w:rPr>
          <w:rFonts w:ascii="Times New Roman" w:hAnsi="Times New Roman"/>
          <w:sz w:val="24"/>
          <w:szCs w:val="24"/>
          <w:lang w:eastAsia="ru-RU"/>
        </w:rPr>
        <w:t>с 1 января 2008 года по 31 декабря 2012 года включительно на срок до 5 лет, – на 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не древесных лесных</w:t>
      </w:r>
      <w:proofErr w:type="gramEnd"/>
      <w:r w:rsidRPr="00107A6E">
        <w:rPr>
          <w:rFonts w:ascii="Times New Roman" w:hAnsi="Times New Roman"/>
          <w:sz w:val="24"/>
          <w:szCs w:val="24"/>
          <w:lang w:eastAsia="ru-RU"/>
        </w:rPr>
        <w:t xml:space="preserve"> ресурсов, в соответствии с перечнем, утверждаемым Министерством сельского хозяйства Российской Федерации (далее – Министерство);</w:t>
      </w:r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A6E">
        <w:rPr>
          <w:rFonts w:ascii="Times New Roman" w:hAnsi="Times New Roman"/>
          <w:sz w:val="24"/>
          <w:szCs w:val="24"/>
          <w:lang w:eastAsia="ru-RU"/>
        </w:rPr>
        <w:t>с 1 января 2010 года по 31 декабря 2012 года включительно на срок до 5 лет, – на приобретение машин, установок и аппаратов дождевальных и поливных, насосных станций в соответствии с перечнем, утверждаемым Министерством;</w:t>
      </w:r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A6E">
        <w:rPr>
          <w:rFonts w:ascii="Times New Roman" w:hAnsi="Times New Roman"/>
          <w:sz w:val="24"/>
          <w:szCs w:val="24"/>
          <w:lang w:eastAsia="ru-RU"/>
        </w:rPr>
        <w:t>5.2. КФХ по кредитным договорам (займам), заключенным:</w:t>
      </w:r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07A6E">
        <w:rPr>
          <w:rFonts w:ascii="Times New Roman" w:hAnsi="Times New Roman"/>
          <w:sz w:val="24"/>
          <w:szCs w:val="24"/>
          <w:lang w:eastAsia="ru-RU"/>
        </w:rPr>
        <w:t xml:space="preserve">с 1 января 2005 года по 31 декабря 2012 года включительно на срок до 8 лет, – на приобретение сельскохозяйственной техники и оборудования, в том числе тракторов и </w:t>
      </w:r>
      <w:proofErr w:type="spellStart"/>
      <w:r w:rsidRPr="00107A6E">
        <w:rPr>
          <w:rFonts w:ascii="Times New Roman" w:hAnsi="Times New Roman"/>
          <w:sz w:val="24"/>
          <w:szCs w:val="24"/>
          <w:lang w:eastAsia="ru-RU"/>
        </w:rPr>
        <w:t>агрегатируемых</w:t>
      </w:r>
      <w:proofErr w:type="spellEnd"/>
      <w:r w:rsidRPr="00107A6E">
        <w:rPr>
          <w:rFonts w:ascii="Times New Roman" w:hAnsi="Times New Roman"/>
          <w:sz w:val="24"/>
          <w:szCs w:val="24"/>
          <w:lang w:eastAsia="ru-RU"/>
        </w:rPr>
        <w:t xml:space="preserve"> с ними сельскохозяйственных машин, оборудования, используемого для животноводства, птицеводства, кормопроизводства, машин, установок и аппаратов дождевальных и поливных, насосных станций, оборудования для перевода грузовых автомобилей, тракторов и сельскохозяйственных машин на газомоторное топливо;</w:t>
      </w:r>
      <w:proofErr w:type="gramEnd"/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07A6E">
        <w:rPr>
          <w:rFonts w:ascii="Times New Roman" w:hAnsi="Times New Roman"/>
          <w:sz w:val="24"/>
          <w:szCs w:val="24"/>
          <w:lang w:eastAsia="ru-RU"/>
        </w:rPr>
        <w:t>с 1 января 2005 года на срок до 8 лет, – на хранение и переработку сельскохозяйственной продукции, приобретение племенных сельскохозяйственных животных, племенной продукции (материала), строительство, реконструкцию и модернизацию хранилищ картофеля, овощей и фруктов, тепличных комплексов по производству плодоовощной продукции в закрытом грунте, животноводческих комплексов (ферм), объектов животноводства, кормопроизводства и объектов по переработке льна и льноволокна, строительство и реконструкцию прививочных комплексов для</w:t>
      </w:r>
      <w:proofErr w:type="gramEnd"/>
      <w:r w:rsidRPr="00107A6E">
        <w:rPr>
          <w:rFonts w:ascii="Times New Roman" w:hAnsi="Times New Roman"/>
          <w:sz w:val="24"/>
          <w:szCs w:val="24"/>
          <w:lang w:eastAsia="ru-RU"/>
        </w:rPr>
        <w:t xml:space="preserve"> многолетних насаждений и закладку многолетних насаждений и виноградников, включая строительство и реконструкцию прививочных комплексов, при условии, что общая сумма кредита (займа), полученного в текущем году, не превышает 10000 тысяч рублей на одно хозяйство;</w:t>
      </w:r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07A6E">
        <w:rPr>
          <w:rFonts w:ascii="Times New Roman" w:hAnsi="Times New Roman"/>
          <w:sz w:val="24"/>
          <w:szCs w:val="24"/>
          <w:lang w:eastAsia="ru-RU"/>
        </w:rPr>
        <w:t>с 1 января 2007 года на срок до 2 лет, – на приобретение горюче-смазочных материалов, запасных частей и материалов для ремонта сельскохозяйственной техники и оборудования, минеральных удобрений, средств защиты растений, кормов, ветеринарных препаратов и других материальных ресурсов для проведения сезонных работ, приобретение молодняка сельскохозяйственных животных, а также уплату страховых взносов при страховании сельскохозяйственной продукции при условии, что общая сумма кредита (займа</w:t>
      </w:r>
      <w:proofErr w:type="gramEnd"/>
      <w:r w:rsidRPr="00107A6E">
        <w:rPr>
          <w:rFonts w:ascii="Times New Roman" w:hAnsi="Times New Roman"/>
          <w:sz w:val="24"/>
          <w:szCs w:val="24"/>
          <w:lang w:eastAsia="ru-RU"/>
        </w:rPr>
        <w:t xml:space="preserve">), </w:t>
      </w:r>
      <w:proofErr w:type="gramStart"/>
      <w:r w:rsidRPr="00107A6E">
        <w:rPr>
          <w:rFonts w:ascii="Times New Roman" w:hAnsi="Times New Roman"/>
          <w:sz w:val="24"/>
          <w:szCs w:val="24"/>
          <w:lang w:eastAsia="ru-RU"/>
        </w:rPr>
        <w:t>полученного в текущем году, не превышает 5000 тысяч рублей на одно хозяйство;</w:t>
      </w:r>
      <w:proofErr w:type="gramEnd"/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07A6E">
        <w:rPr>
          <w:rFonts w:ascii="Times New Roman" w:hAnsi="Times New Roman"/>
          <w:sz w:val="24"/>
          <w:szCs w:val="24"/>
          <w:lang w:eastAsia="ru-RU"/>
        </w:rPr>
        <w:t>с 1 января 2008 года по 31 декабря 2012 года включительно на срок до 5 лет, – на 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не древесных лесных</w:t>
      </w:r>
      <w:proofErr w:type="gramEnd"/>
      <w:r w:rsidRPr="00107A6E">
        <w:rPr>
          <w:rFonts w:ascii="Times New Roman" w:hAnsi="Times New Roman"/>
          <w:sz w:val="24"/>
          <w:szCs w:val="24"/>
          <w:lang w:eastAsia="ru-RU"/>
        </w:rPr>
        <w:t xml:space="preserve"> ресурсов, в соответствии с перечнем, утверждаемым Министерством;</w:t>
      </w:r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A6E">
        <w:rPr>
          <w:rFonts w:ascii="Times New Roman" w:hAnsi="Times New Roman"/>
          <w:sz w:val="24"/>
          <w:szCs w:val="24"/>
          <w:lang w:eastAsia="ru-RU"/>
        </w:rPr>
        <w:t>5.3. СПК по кредитным договорам (займам), заключенным:</w:t>
      </w:r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07A6E">
        <w:rPr>
          <w:rFonts w:ascii="Times New Roman" w:hAnsi="Times New Roman"/>
          <w:sz w:val="24"/>
          <w:szCs w:val="24"/>
          <w:lang w:eastAsia="ru-RU"/>
        </w:rPr>
        <w:t xml:space="preserve">с 1 января 2005 года по 31 декабря 2012 года включительно на срок до 8 лет, – на приобретение техники и оборудования (российского и зарубежного производства), в том числе специализированного транспорта для перевозки комбикормов, инкубационного яйца, цыплят, </w:t>
      </w:r>
      <w:r w:rsidRPr="00107A6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племенного молодняка и стад птиц, тракторов и </w:t>
      </w:r>
      <w:proofErr w:type="spellStart"/>
      <w:r w:rsidRPr="00107A6E">
        <w:rPr>
          <w:rFonts w:ascii="Times New Roman" w:hAnsi="Times New Roman"/>
          <w:sz w:val="24"/>
          <w:szCs w:val="24"/>
          <w:lang w:eastAsia="ru-RU"/>
        </w:rPr>
        <w:t>агрегатируемых</w:t>
      </w:r>
      <w:proofErr w:type="spellEnd"/>
      <w:r w:rsidRPr="00107A6E">
        <w:rPr>
          <w:rFonts w:ascii="Times New Roman" w:hAnsi="Times New Roman"/>
          <w:sz w:val="24"/>
          <w:szCs w:val="24"/>
          <w:lang w:eastAsia="ru-RU"/>
        </w:rPr>
        <w:t xml:space="preserve"> с ними сельскохозяйственных машин, оборудования для животноводства, птицеводства, кормопроизводства, оборудования для перевода грузовых автомобилей, тракторов и</w:t>
      </w:r>
      <w:proofErr w:type="gramEnd"/>
      <w:r w:rsidRPr="00107A6E">
        <w:rPr>
          <w:rFonts w:ascii="Times New Roman" w:hAnsi="Times New Roman"/>
          <w:sz w:val="24"/>
          <w:szCs w:val="24"/>
          <w:lang w:eastAsia="ru-RU"/>
        </w:rPr>
        <w:t xml:space="preserve"> сельскохозяйственных машин на газомоторное топливо;</w:t>
      </w:r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07A6E">
        <w:rPr>
          <w:rFonts w:ascii="Times New Roman" w:hAnsi="Times New Roman"/>
          <w:sz w:val="24"/>
          <w:szCs w:val="24"/>
          <w:lang w:eastAsia="ru-RU"/>
        </w:rPr>
        <w:t>с 1 января 2005 года на срок до 8 лет, – на приобретение специализированного технологического оборудования, холодильного оборудования, сельскохозяйственных животных, племенной продукции (материала), в том числе для поставки их членам кооператива, на строительство, реконструкцию и модернизацию складских и производственных помещений, хранилищ картофеля, овощей и фруктов, тепличных комплексов по производству плодоовощной продукции в закрытом грунте, объектов животноводства, кормопроизводства и объектов по переработке</w:t>
      </w:r>
      <w:proofErr w:type="gramEnd"/>
      <w:r w:rsidRPr="00107A6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07A6E">
        <w:rPr>
          <w:rFonts w:ascii="Times New Roman" w:hAnsi="Times New Roman"/>
          <w:sz w:val="24"/>
          <w:szCs w:val="24"/>
          <w:lang w:eastAsia="ru-RU"/>
        </w:rPr>
        <w:t>льна и льноволокна, строительство и реконструкцию сельскохозяйственных рынков, торговых площадок, пунктов по приемке, первичной переработке и хранению молока, мяса, плодоовощной и другой сельскохозяйственной продукции, а также на закладку многолетних насаждений и виноградников, включая строительство и реконструкцию прививочных комплексов для многолетних насаждений, при условии, что общая сумма кредита (займа), полученного в текущем году, не превышает 40000 тысяч рублей на один кооператив;</w:t>
      </w:r>
      <w:proofErr w:type="gramEnd"/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A6E">
        <w:rPr>
          <w:rFonts w:ascii="Times New Roman" w:hAnsi="Times New Roman"/>
          <w:sz w:val="24"/>
          <w:szCs w:val="24"/>
          <w:lang w:eastAsia="ru-RU"/>
        </w:rPr>
        <w:t>с 1 января 2007 года по 31 декабря 2012 года включительно на срок до 2 лет, – на приобретение запасных частей и материалов для ремонта сельскохозяйственной техники и оборудования, в том числе для поставки их членам кооператива;</w:t>
      </w:r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07A6E">
        <w:rPr>
          <w:rFonts w:ascii="Times New Roman" w:hAnsi="Times New Roman"/>
          <w:sz w:val="24"/>
          <w:szCs w:val="24"/>
          <w:lang w:eastAsia="ru-RU"/>
        </w:rPr>
        <w:t>с 1 января 2007 года на срок до 2 лет, – на приобретение материальных ресурсов для проведения сезонных работ, молодняка сельскохозяйственных животных, отечественного сельскохозяйственного сырья для первичной и промышленной переработки, на закупку сельскохозяйственной продукции, произведенной членами кооператива, для ее дальнейшей реализации, а также на организационное обустройство кооператива и уплату страховых взносов при страховании сельскохозяйственной продукции при условии, что общая сумма кредита</w:t>
      </w:r>
      <w:proofErr w:type="gramEnd"/>
      <w:r w:rsidRPr="00107A6E">
        <w:rPr>
          <w:rFonts w:ascii="Times New Roman" w:hAnsi="Times New Roman"/>
          <w:sz w:val="24"/>
          <w:szCs w:val="24"/>
          <w:lang w:eastAsia="ru-RU"/>
        </w:rPr>
        <w:t xml:space="preserve"> (займа), полученного в текущем году, не превышает 15000 тысяч рублей на один кооператив;</w:t>
      </w:r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07A6E">
        <w:rPr>
          <w:rFonts w:ascii="Times New Roman" w:hAnsi="Times New Roman"/>
          <w:sz w:val="24"/>
          <w:szCs w:val="24"/>
          <w:lang w:eastAsia="ru-RU"/>
        </w:rPr>
        <w:t>с 1 января 2008 года по 31 декабря 2012 года включительно на срок до 5 лет, – на 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не древесных лесных</w:t>
      </w:r>
      <w:proofErr w:type="gramEnd"/>
      <w:r w:rsidRPr="00107A6E">
        <w:rPr>
          <w:rFonts w:ascii="Times New Roman" w:hAnsi="Times New Roman"/>
          <w:sz w:val="24"/>
          <w:szCs w:val="24"/>
          <w:lang w:eastAsia="ru-RU"/>
        </w:rPr>
        <w:t xml:space="preserve"> ресурсов, в соответствии с перечнем, утверждаемым Министерством</w:t>
      </w:r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A6E">
        <w:rPr>
          <w:rFonts w:ascii="Times New Roman" w:hAnsi="Times New Roman"/>
          <w:sz w:val="24"/>
          <w:szCs w:val="24"/>
          <w:lang w:eastAsia="ru-RU"/>
        </w:rPr>
        <w:t>5.4. ЛПХ, КФХ и СПК  по кредитам (займам), полученным на рефинансирование кредитов (займов), предусмотренных подпунктами 5.1 – 5.3, при условии, что суммарный срок пользования кредитами (займами) не превышает сроки, установленные этими подпунктами.</w:t>
      </w:r>
    </w:p>
    <w:p w:rsidR="00107A6E" w:rsidRPr="00107A6E" w:rsidRDefault="00A003C5" w:rsidP="00107A6E">
      <w:pPr>
        <w:numPr>
          <w:ilvl w:val="3"/>
          <w:numId w:val="20"/>
        </w:numPr>
        <w:tabs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Субсидии предоставляются получателям субсидий при соблюдении ими условия выполнения обязательств по погашению основного долга и уплаты начисленных процентов. </w:t>
      </w:r>
      <w:r w:rsidR="00107A6E" w:rsidRPr="00107A6E">
        <w:rPr>
          <w:rFonts w:ascii="Times New Roman" w:eastAsia="Times New Roman" w:hAnsi="Times New Roman"/>
          <w:sz w:val="24"/>
          <w:szCs w:val="24"/>
          <w:lang w:eastAsia="ru-RU"/>
        </w:rPr>
        <w:t>Субсидии на возмещение части затрат на уплату процентов, начисленных и уплаченных вследствие нарушения обязательств по погашению основного долга</w:t>
      </w:r>
      <w:r w:rsidR="00107A6E" w:rsidRPr="00107A6E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 xml:space="preserve"> </w:t>
      </w:r>
      <w:r w:rsidR="00107A6E" w:rsidRPr="00107A6E">
        <w:rPr>
          <w:rFonts w:ascii="Times New Roman" w:eastAsia="Times New Roman" w:hAnsi="Times New Roman"/>
          <w:sz w:val="24"/>
          <w:szCs w:val="24"/>
          <w:lang w:eastAsia="ru-RU"/>
        </w:rPr>
        <w:t>и уплаты начисленных процентов, не предоставляются.</w:t>
      </w:r>
    </w:p>
    <w:p w:rsidR="00107A6E" w:rsidRPr="00107A6E" w:rsidRDefault="00107A6E" w:rsidP="00107A6E">
      <w:pPr>
        <w:numPr>
          <w:ilvl w:val="3"/>
          <w:numId w:val="20"/>
        </w:numPr>
        <w:tabs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Субсидии предоставляются:</w:t>
      </w:r>
    </w:p>
    <w:p w:rsidR="00107A6E" w:rsidRPr="00107A6E" w:rsidRDefault="00107A6E" w:rsidP="00107A6E">
      <w:pPr>
        <w:numPr>
          <w:ilvl w:val="0"/>
          <w:numId w:val="22"/>
        </w:numPr>
        <w:tabs>
          <w:tab w:val="num" w:pos="426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по кредитам (займам), по которым кредитные договоры (договоры займа) заключены по 31 декабря 2012 года включительно, в размере:</w:t>
      </w:r>
    </w:p>
    <w:p w:rsidR="00107A6E" w:rsidRPr="00107A6E" w:rsidRDefault="00683BDB" w:rsidP="00683BDB">
      <w:pPr>
        <w:tabs>
          <w:tab w:val="left" w:pos="709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07A6E"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95% ставки рефинансирования (учетной ставки) Центрального банка Российской Федерации (далее – ЦБ РФ) за счет </w:t>
      </w:r>
      <w:r w:rsidR="00A003C5">
        <w:rPr>
          <w:rFonts w:ascii="Times New Roman" w:eastAsia="Times New Roman" w:hAnsi="Times New Roman"/>
          <w:sz w:val="24"/>
          <w:szCs w:val="24"/>
          <w:lang w:eastAsia="ru-RU"/>
        </w:rPr>
        <w:t xml:space="preserve">субсидий, источником финансового обеспечения которых являются </w:t>
      </w:r>
      <w:r w:rsidR="00107A6E" w:rsidRPr="00107A6E">
        <w:rPr>
          <w:rFonts w:ascii="Times New Roman" w:eastAsia="Times New Roman" w:hAnsi="Times New Roman"/>
          <w:sz w:val="24"/>
          <w:szCs w:val="24"/>
          <w:lang w:eastAsia="ru-RU"/>
        </w:rPr>
        <w:t>средств</w:t>
      </w:r>
      <w:r w:rsidR="00A003C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07A6E"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бюджета;</w:t>
      </w:r>
    </w:p>
    <w:p w:rsidR="00107A6E" w:rsidRPr="00107A6E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- 5% ставки </w:t>
      </w:r>
      <w:r w:rsidR="00656060">
        <w:rPr>
          <w:rFonts w:ascii="Times New Roman" w:eastAsia="Times New Roman" w:hAnsi="Times New Roman"/>
          <w:sz w:val="24"/>
          <w:szCs w:val="24"/>
          <w:lang w:eastAsia="ru-RU"/>
        </w:rPr>
        <w:t xml:space="preserve">учетной ставки 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ЦБ РФ за счет </w:t>
      </w:r>
      <w:r w:rsidR="00A003C5">
        <w:rPr>
          <w:rFonts w:ascii="Times New Roman" w:eastAsia="Times New Roman" w:hAnsi="Times New Roman"/>
          <w:sz w:val="24"/>
          <w:szCs w:val="24"/>
          <w:lang w:eastAsia="ru-RU"/>
        </w:rPr>
        <w:t xml:space="preserve">субсидий, источником финансового обеспечения которых являются 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средств</w:t>
      </w:r>
      <w:r w:rsidR="00A003C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областного бюджета;</w:t>
      </w:r>
    </w:p>
    <w:p w:rsidR="00107A6E" w:rsidRPr="00107A6E" w:rsidRDefault="00107A6E" w:rsidP="00107A6E">
      <w:pPr>
        <w:numPr>
          <w:ilvl w:val="0"/>
          <w:numId w:val="22"/>
        </w:numPr>
        <w:tabs>
          <w:tab w:val="num" w:pos="426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по кредитам (займам), по которым кредитные договоры (договоры займа) заключены с 1 января 2013 года, в размере:</w:t>
      </w:r>
    </w:p>
    <w:p w:rsidR="00107A6E" w:rsidRPr="00107A6E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- двух третей ставки рефинансирования (учетной ставки) ЦБ РФ за счет субсидии</w:t>
      </w:r>
      <w:r w:rsidR="00A003C5">
        <w:rPr>
          <w:rFonts w:ascii="Times New Roman" w:eastAsia="Times New Roman" w:hAnsi="Times New Roman"/>
          <w:sz w:val="24"/>
          <w:szCs w:val="24"/>
          <w:lang w:eastAsia="ru-RU"/>
        </w:rPr>
        <w:t>, источником финансового обеспечения которых являются средства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бюджета;</w:t>
      </w:r>
    </w:p>
    <w:p w:rsidR="00107A6E" w:rsidRPr="00107A6E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одной третьей ставки </w:t>
      </w:r>
      <w:r w:rsidR="00656060">
        <w:rPr>
          <w:rFonts w:ascii="Times New Roman" w:eastAsia="Times New Roman" w:hAnsi="Times New Roman"/>
          <w:sz w:val="24"/>
          <w:szCs w:val="24"/>
          <w:lang w:eastAsia="ru-RU"/>
        </w:rPr>
        <w:t>учетной ставки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ЦБ РФ за счет </w:t>
      </w:r>
      <w:r w:rsidR="00A003C5">
        <w:rPr>
          <w:rFonts w:ascii="Times New Roman" w:eastAsia="Times New Roman" w:hAnsi="Times New Roman"/>
          <w:sz w:val="24"/>
          <w:szCs w:val="24"/>
          <w:lang w:eastAsia="ru-RU"/>
        </w:rPr>
        <w:t xml:space="preserve">субсидий, источником финансового обеспечения которых являются 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средств</w:t>
      </w:r>
      <w:r w:rsidR="00A003C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областного бюджета.</w:t>
      </w:r>
    </w:p>
    <w:p w:rsidR="00107A6E" w:rsidRPr="00107A6E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3) Субсидии начисляются </w:t>
      </w:r>
      <w:proofErr w:type="gramStart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с даты получения</w:t>
      </w:r>
      <w:proofErr w:type="gramEnd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кредита (займа). Субсидии не должны превышать фактических затрат получателя субсидии на уплату процентов по кредитам (займам).</w:t>
      </w:r>
    </w:p>
    <w:p w:rsidR="00107A6E" w:rsidRPr="00107A6E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4) Расчет размера субсидии осуществляется:</w:t>
      </w:r>
    </w:p>
    <w:p w:rsidR="00107A6E" w:rsidRPr="00107A6E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 - по учетной ставке, действующей на дату заключения кредитного договора (договора займа);</w:t>
      </w:r>
    </w:p>
    <w:p w:rsidR="00107A6E" w:rsidRPr="00107A6E" w:rsidRDefault="00107A6E" w:rsidP="00107A6E">
      <w:pPr>
        <w:tabs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- по учетной ставке, действующей на дату заключения дополнительного соглашения к кредитному договору (договору займа), в случае заключения такого соглашения к кредитному договору (договору займа), связанного с изменением размера платы за пользование кредитом (займом).</w:t>
      </w:r>
    </w:p>
    <w:p w:rsidR="00107A6E" w:rsidRPr="00107A6E" w:rsidRDefault="00107A6E" w:rsidP="00107A6E">
      <w:pPr>
        <w:numPr>
          <w:ilvl w:val="3"/>
          <w:numId w:val="20"/>
        </w:numPr>
        <w:tabs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В случае подписания до 31 декабря 2012 года включительно соглашения о продлении срока пользования кредитами (займами) по кредитным договорам (договорам займа), заключенным:</w:t>
      </w:r>
    </w:p>
    <w:p w:rsidR="00107A6E" w:rsidRPr="00107A6E" w:rsidRDefault="00107A6E" w:rsidP="00107A6E">
      <w:pPr>
        <w:shd w:val="clear" w:color="auto" w:fill="FFFFFF"/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A6E">
        <w:rPr>
          <w:rFonts w:ascii="Times New Roman" w:hAnsi="Times New Roman"/>
          <w:sz w:val="24"/>
          <w:szCs w:val="24"/>
          <w:lang w:eastAsia="ru-RU"/>
        </w:rPr>
        <w:t>с 1 января 2005 года по кредитам (займам), предусмотренным абзацами вторым и третьим подпункта 5.1 пункта 5 настоящего Положения, возмещение части затрат осуществляется по таким договорам, продленным на срок, не превышающий 2 года;</w:t>
      </w:r>
    </w:p>
    <w:p w:rsidR="00107A6E" w:rsidRPr="00107A6E" w:rsidRDefault="00107A6E" w:rsidP="00107A6E">
      <w:pPr>
        <w:shd w:val="clear" w:color="auto" w:fill="FFFFFF"/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A6E">
        <w:rPr>
          <w:rFonts w:ascii="Times New Roman" w:hAnsi="Times New Roman"/>
          <w:sz w:val="24"/>
          <w:szCs w:val="24"/>
          <w:lang w:eastAsia="ru-RU"/>
        </w:rPr>
        <w:t>с 1 января 2007 года по кредитам (займам), предусмотренным абзацем четвертым подпункта 5.1 пункта 5 настоящего Положения, возмещение части затрат осуществляется по таким договорам, продленным на срок, не превышающий 1 год.</w:t>
      </w:r>
    </w:p>
    <w:p w:rsidR="00107A6E" w:rsidRPr="00107A6E" w:rsidRDefault="00107A6E" w:rsidP="00107A6E">
      <w:pPr>
        <w:shd w:val="clear" w:color="auto" w:fill="FFFFFF"/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color w:val="052635"/>
          <w:sz w:val="24"/>
          <w:szCs w:val="24"/>
          <w:lang w:eastAsia="ru-RU"/>
        </w:rPr>
      </w:pPr>
      <w:r w:rsidRPr="00107A6E">
        <w:rPr>
          <w:rFonts w:ascii="Times New Roman" w:hAnsi="Times New Roman"/>
          <w:sz w:val="24"/>
          <w:szCs w:val="24"/>
          <w:lang w:eastAsia="ru-RU"/>
        </w:rPr>
        <w:t>При определении предельного срока продления договора в соответствии с настоящим пунктом не учитывается продление, осуществленное в пределах сроков, установленных пунктом 5 настоящего Положения</w:t>
      </w:r>
      <w:r w:rsidRPr="00107A6E">
        <w:rPr>
          <w:rFonts w:ascii="Times New Roman" w:hAnsi="Times New Roman"/>
          <w:color w:val="052635"/>
          <w:sz w:val="24"/>
          <w:szCs w:val="24"/>
          <w:lang w:eastAsia="ru-RU"/>
        </w:rPr>
        <w:t>.</w:t>
      </w:r>
    </w:p>
    <w:p w:rsidR="00107A6E" w:rsidRPr="00107A6E" w:rsidRDefault="00107A6E" w:rsidP="00107A6E">
      <w:pPr>
        <w:numPr>
          <w:ilvl w:val="3"/>
          <w:numId w:val="20"/>
        </w:numPr>
        <w:tabs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Для получения субсидии получатели субсидии предоставляют главному специалисту по развитию реального сектора экономики Администрации Парабельского района (далее - Специалист) документы, являющиеся основанием для предоставления субсидии:</w:t>
      </w:r>
    </w:p>
    <w:p w:rsidR="00107A6E" w:rsidRPr="00107A6E" w:rsidRDefault="00107A6E" w:rsidP="00107A6E">
      <w:pPr>
        <w:tabs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1) заявление о предоставлении субсидии по форме согласно приложению 1 к приказу Департамента по социально-экономическому развитию села Томской области от 08.02.2016г. № 15 "Об установлении форм документов для предоставления бюджетных средств на государственную поддержку сельскохозяйственного производства" (далее – заявление);</w:t>
      </w:r>
    </w:p>
    <w:p w:rsidR="00107A6E" w:rsidRPr="00107A6E" w:rsidRDefault="00107A6E" w:rsidP="00107A6E">
      <w:pPr>
        <w:tabs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2) справку-расчет причитающихся субсидий по формам согласно приложениям 53,54 к приказу Департамента по социально-экономическому развитию села Томской области от 08.02.2016г. № 15 "Об установлении форм документов для предоставления бюджетных средств на государственную поддержку сельскохозяйственного производства";</w:t>
      </w:r>
    </w:p>
    <w:p w:rsidR="00107A6E" w:rsidRPr="00107A6E" w:rsidRDefault="00107A6E" w:rsidP="00107A6E">
      <w:pPr>
        <w:tabs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3) заверенные кредитной организацией копии:</w:t>
      </w:r>
    </w:p>
    <w:p w:rsidR="00107A6E" w:rsidRPr="00107A6E" w:rsidRDefault="00107A6E" w:rsidP="00107A6E">
      <w:pPr>
        <w:tabs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- кредитного договора (договора займа);</w:t>
      </w:r>
    </w:p>
    <w:p w:rsidR="00107A6E" w:rsidRPr="00107A6E" w:rsidRDefault="00107A6E" w:rsidP="00107A6E">
      <w:pPr>
        <w:tabs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- выписки из ссудного счета о получении кредита или документа о получении займа;</w:t>
      </w:r>
    </w:p>
    <w:p w:rsidR="00107A6E" w:rsidRPr="00107A6E" w:rsidRDefault="00107A6E" w:rsidP="00107A6E">
      <w:pPr>
        <w:tabs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- графика погашения кредита (займа) и уплаты процентов по нему;</w:t>
      </w:r>
    </w:p>
    <w:p w:rsidR="00107A6E" w:rsidRPr="00107A6E" w:rsidRDefault="00107A6E" w:rsidP="00107A6E">
      <w:pPr>
        <w:tabs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4) документ с указанием номера</w:t>
      </w:r>
      <w:r w:rsidR="00821DF2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расчетного или корреспондентского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счета</w:t>
      </w:r>
      <w:r w:rsidR="00821DF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1DF2"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открытого 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получателя</w:t>
      </w:r>
      <w:r w:rsidR="00821DF2">
        <w:rPr>
          <w:rFonts w:ascii="Times New Roman" w:eastAsia="Times New Roman" w:hAnsi="Times New Roman"/>
          <w:sz w:val="24"/>
          <w:szCs w:val="24"/>
          <w:lang w:eastAsia="ru-RU"/>
        </w:rPr>
        <w:t>м субсидии в учреждениях Центрального банка Российской Федерации или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кредитн</w:t>
      </w:r>
      <w:r w:rsidR="00821DF2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 w:rsidR="00821DF2">
        <w:rPr>
          <w:rFonts w:ascii="Times New Roman" w:eastAsia="Times New Roman" w:hAnsi="Times New Roman"/>
          <w:sz w:val="24"/>
          <w:szCs w:val="24"/>
          <w:lang w:eastAsia="ru-RU"/>
        </w:rPr>
        <w:t>ях (за исключением субсидий, подлежащих в соответствии с бюджетным законодательством Российской Федерации казначейскому сопровождению)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перечисления субсидии;</w:t>
      </w:r>
    </w:p>
    <w:p w:rsidR="00107A6E" w:rsidRPr="00107A6E" w:rsidRDefault="00107A6E" w:rsidP="00107A6E">
      <w:pPr>
        <w:tabs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5) выписка из </w:t>
      </w:r>
      <w:proofErr w:type="spellStart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похозяйственной</w:t>
      </w:r>
      <w:proofErr w:type="spellEnd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книги об учете личного подсобного хозяйства (для граждан, ведущих ЛПХ) по состоянию на месяц, в котором подается заяв</w:t>
      </w:r>
      <w:r w:rsidR="00B550E3">
        <w:rPr>
          <w:rFonts w:ascii="Times New Roman" w:eastAsia="Times New Roman" w:hAnsi="Times New Roman"/>
          <w:sz w:val="24"/>
          <w:szCs w:val="24"/>
          <w:lang w:eastAsia="ru-RU"/>
        </w:rPr>
        <w:t>ление о предоставлении субсидии.</w:t>
      </w:r>
    </w:p>
    <w:p w:rsidR="00107A6E" w:rsidRPr="00107A6E" w:rsidRDefault="00107A6E" w:rsidP="00107A6E">
      <w:pPr>
        <w:tabs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Получатели субсидии несут ответственность за достоверность предоставляемых сведений и документов в соответствии с действующим законодательством Российской Федерации.</w:t>
      </w:r>
    </w:p>
    <w:p w:rsidR="00107A6E" w:rsidRPr="00107A6E" w:rsidRDefault="00107A6E" w:rsidP="00107A6E">
      <w:pPr>
        <w:tabs>
          <w:tab w:val="num" w:pos="42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Документы, предусмотренные настоящим пунктом, по кредитам (займам), предусмотренным подпунктами 5.1 – 5.3 пункта 5 настоящего Положения, с 1 января 2016 года представляются получателем субсидии в Администрацию Парабельского района не позднее 6 месяцев </w:t>
      </w:r>
      <w:proofErr w:type="gramStart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с даты окончания</w:t>
      </w:r>
      <w:proofErr w:type="gramEnd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срока действия кредитного договора.</w:t>
      </w:r>
    </w:p>
    <w:p w:rsidR="00107A6E" w:rsidRPr="00107A6E" w:rsidRDefault="00107A6E" w:rsidP="00107A6E">
      <w:pPr>
        <w:numPr>
          <w:ilvl w:val="3"/>
          <w:numId w:val="20"/>
        </w:numPr>
        <w:tabs>
          <w:tab w:val="num" w:pos="426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По мере использования кредита (займа) получатели субсидии предоставляют заверенные им копии документов, подтверждающих целевое использование кредита (займа), по </w:t>
      </w:r>
      <w:hyperlink r:id="rId12" w:history="1">
        <w:r w:rsidRPr="00107A6E">
          <w:rPr>
            <w:rFonts w:ascii="Times New Roman" w:eastAsia="Times New Roman" w:hAnsi="Times New Roman"/>
            <w:sz w:val="24"/>
            <w:szCs w:val="24"/>
            <w:lang w:eastAsia="ru-RU"/>
          </w:rPr>
          <w:t>перечню</w:t>
        </w:r>
      </w:hyperlink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утверждаемому постановлением  Администрации Томской области от </w:t>
      </w:r>
      <w:r w:rsidR="00B550E3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550E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2.201</w:t>
      </w:r>
      <w:r w:rsidR="00B550E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B550E3">
        <w:rPr>
          <w:rFonts w:ascii="Times New Roman" w:eastAsia="Times New Roman" w:hAnsi="Times New Roman"/>
          <w:sz w:val="24"/>
          <w:szCs w:val="24"/>
          <w:lang w:eastAsia="ru-RU"/>
        </w:rPr>
        <w:t>482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а «Об утверждении </w:t>
      </w:r>
      <w:r w:rsidR="00B550E3">
        <w:rPr>
          <w:rFonts w:ascii="Times New Roman" w:eastAsia="Times New Roman" w:hAnsi="Times New Roman"/>
          <w:sz w:val="24"/>
          <w:szCs w:val="24"/>
          <w:lang w:eastAsia="ru-RU"/>
        </w:rPr>
        <w:t>порядка расходования местными бюджетами субвенций на осуществление отдельных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</w:t>
      </w:r>
      <w:r w:rsidR="00B550E3">
        <w:rPr>
          <w:rFonts w:ascii="Times New Roman" w:eastAsia="Times New Roman" w:hAnsi="Times New Roman"/>
          <w:sz w:val="24"/>
          <w:szCs w:val="24"/>
          <w:lang w:eastAsia="ru-RU"/>
        </w:rPr>
        <w:t>ых полномочий по государственной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поддержк</w:t>
      </w:r>
      <w:r w:rsidR="00B550E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сельскохозяйственного производства </w:t>
      </w:r>
      <w:r w:rsidR="00B550E3">
        <w:rPr>
          <w:rFonts w:ascii="Times New Roman" w:eastAsia="Times New Roman" w:hAnsi="Times New Roman"/>
          <w:sz w:val="24"/>
          <w:szCs w:val="24"/>
          <w:lang w:eastAsia="ru-RU"/>
        </w:rPr>
        <w:t>и внесении изменений в постановление Администрации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Томской области</w:t>
      </w:r>
      <w:r w:rsidR="00B550E3">
        <w:rPr>
          <w:rFonts w:ascii="Times New Roman" w:eastAsia="Times New Roman" w:hAnsi="Times New Roman"/>
          <w:sz w:val="24"/>
          <w:szCs w:val="24"/>
          <w:lang w:eastAsia="ru-RU"/>
        </w:rPr>
        <w:t xml:space="preserve"> от 08.02.2016 №36а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proofErr w:type="gramEnd"/>
    </w:p>
    <w:p w:rsidR="00107A6E" w:rsidRPr="00107A6E" w:rsidRDefault="00107A6E" w:rsidP="00107A6E">
      <w:pPr>
        <w:numPr>
          <w:ilvl w:val="3"/>
          <w:numId w:val="20"/>
        </w:numPr>
        <w:tabs>
          <w:tab w:val="num" w:pos="426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подтверждения условия выполнения обязательств по погашению основного долга и уплаты начисленных процентов получатели субсидий представляют заверенные ими копии платежных документов, подтверждающих уплату начисленных процентов и погашение основного долга по кредиту (займу).</w:t>
      </w:r>
    </w:p>
    <w:p w:rsidR="00107A6E" w:rsidRPr="00107A6E" w:rsidRDefault="00107A6E" w:rsidP="00107A6E">
      <w:pPr>
        <w:numPr>
          <w:ilvl w:val="3"/>
          <w:numId w:val="20"/>
        </w:numPr>
        <w:tabs>
          <w:tab w:val="num" w:pos="426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Повторное предоставление субсидий по одним и тем же затратам не допускается. </w:t>
      </w:r>
    </w:p>
    <w:p w:rsidR="00107A6E" w:rsidRPr="00107A6E" w:rsidRDefault="00107A6E" w:rsidP="00107A6E">
      <w:pPr>
        <w:numPr>
          <w:ilvl w:val="3"/>
          <w:numId w:val="20"/>
        </w:numPr>
        <w:tabs>
          <w:tab w:val="num" w:pos="426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Общий порядок и сроки рассмотрения документов:</w:t>
      </w:r>
    </w:p>
    <w:p w:rsidR="00107A6E" w:rsidRPr="00107A6E" w:rsidRDefault="00107A6E" w:rsidP="00107A6E">
      <w:pPr>
        <w:numPr>
          <w:ilvl w:val="1"/>
          <w:numId w:val="21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Специалист принимает и регистрирует заявление и прилагаемые к нему документы получателя субсидии (далее - документы, являющиеся основанием для предоставления субсидии) в порядке их поступления в журнале регистрации, который должен быть пронумерован, прошнурован и скреплен печатью Администрации Парабельского района.</w:t>
      </w:r>
    </w:p>
    <w:p w:rsidR="00107A6E" w:rsidRPr="00107A6E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В течение 5 рабочих дней (для субсидий, предоставляемых за счет средств федерального бюджета) и 10 рабочих дней (для субсидий, предоставляемых за счет средств областного бюджета) с даты регистрации документов, являющихся основанием для предоставления субсидии, Специалист направляет получателю субсидии письменное уведомление заявителя о принятии заявления к рассмотрению или об отказе в его принятии с указанием причины отказа.</w:t>
      </w:r>
      <w:proofErr w:type="gramEnd"/>
    </w:p>
    <w:p w:rsidR="00107A6E" w:rsidRPr="00107A6E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Документы, являющиеся основанием для предоставления субсидии, должны рассматриваться Специалистом в течение 10 рабочих дней со дня направления письменного уведомления заявителя о принятии заявления к рассмотрению.</w:t>
      </w:r>
    </w:p>
    <w:p w:rsidR="00107A6E" w:rsidRPr="00107A6E" w:rsidRDefault="00107A6E" w:rsidP="00107A6E">
      <w:pPr>
        <w:numPr>
          <w:ilvl w:val="1"/>
          <w:numId w:val="2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Специалист проводит обязательную проверку соблюдения получателями субсидий условий, целей и порядка предоставления субсидий.</w:t>
      </w:r>
    </w:p>
    <w:p w:rsidR="00107A6E" w:rsidRPr="00107A6E" w:rsidRDefault="00107A6E" w:rsidP="00107A6E">
      <w:pPr>
        <w:numPr>
          <w:ilvl w:val="1"/>
          <w:numId w:val="2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В случае принятия решения о предоставлении субсидии Специалист в течение 10 рабочих дней со дня принятия указанного решения осуществляет перечисление субсидии.</w:t>
      </w:r>
    </w:p>
    <w:p w:rsidR="00107A6E" w:rsidRPr="00107A6E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Специалист составляет сводный реестр получателей субсидий по устанавливаемой Департаментом  форме, на основании которого перечисляет субсидии на расчетные счета получателей субсидий, открытые в кредитной организации.</w:t>
      </w:r>
    </w:p>
    <w:p w:rsidR="00107A6E" w:rsidRPr="00107A6E" w:rsidRDefault="00107A6E" w:rsidP="00107A6E">
      <w:pPr>
        <w:numPr>
          <w:ilvl w:val="1"/>
          <w:numId w:val="2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В случае отказа в предоставлении субсидии Специалистом делается запись в журнале регистрации об отказе в предоставлении субсидии, при этом получателю субсидии в течение 10 рабочих дней со дня направления письменного уведомления заявителя о принятии заявления к рассмотрению направляется письменное уведомление об отказе в предоставлении субсидии. После отказа в предоставлении субсидии в случае приведения получателем субсидии документов, являющихся основанием для предоставления субсидии, в соответствие с установленными требованиями Специалист рассматривает представленные получателем субсидии документы, являющиеся основанием для предоставления субсидии.</w:t>
      </w:r>
    </w:p>
    <w:p w:rsidR="00107A6E" w:rsidRPr="00107A6E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В случае если получателем субсидии ранее представлялись документы, являющиеся основанием для предоставления субсидии, повторного представления указанных документов не требуется, за исключением документов, в которых изменились данные.</w:t>
      </w:r>
    </w:p>
    <w:p w:rsidR="00107A6E" w:rsidRPr="00107A6E" w:rsidRDefault="00107A6E" w:rsidP="00107A6E">
      <w:pPr>
        <w:numPr>
          <w:ilvl w:val="3"/>
          <w:numId w:val="20"/>
        </w:numPr>
        <w:tabs>
          <w:tab w:val="num" w:pos="426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Основанием для отказа в принятии заявления является:</w:t>
      </w:r>
    </w:p>
    <w:p w:rsidR="00107A6E" w:rsidRPr="00107A6E" w:rsidRDefault="00107A6E" w:rsidP="00107A6E">
      <w:pPr>
        <w:numPr>
          <w:ilvl w:val="0"/>
          <w:numId w:val="23"/>
        </w:numPr>
        <w:tabs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несоблюдение получателем субсидий условий, предусмотренных подпунктами 1), 3) пункта 3 настоящего Положения (для КФХ и СПК);</w:t>
      </w:r>
    </w:p>
    <w:p w:rsidR="00107A6E" w:rsidRPr="00107A6E" w:rsidRDefault="00107A6E" w:rsidP="00107A6E">
      <w:pPr>
        <w:numPr>
          <w:ilvl w:val="0"/>
          <w:numId w:val="23"/>
        </w:numPr>
        <w:tabs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представление получателем субсидий не всех документов, являющихся основанием для предоставления субсидии;</w:t>
      </w:r>
    </w:p>
    <w:p w:rsidR="00107A6E" w:rsidRPr="00107A6E" w:rsidRDefault="00107A6E" w:rsidP="00107A6E">
      <w:pPr>
        <w:numPr>
          <w:ilvl w:val="0"/>
          <w:numId w:val="23"/>
        </w:numPr>
        <w:tabs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нарушение сроков представления документов, являющихся основанием для предоставления субсидии.</w:t>
      </w:r>
    </w:p>
    <w:p w:rsidR="00107A6E" w:rsidRPr="00107A6E" w:rsidRDefault="00107A6E" w:rsidP="00107A6E">
      <w:pPr>
        <w:numPr>
          <w:ilvl w:val="3"/>
          <w:numId w:val="20"/>
        </w:numPr>
        <w:tabs>
          <w:tab w:val="num" w:pos="426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Основанием для отказа в предоставлении субсидий является:</w:t>
      </w:r>
    </w:p>
    <w:p w:rsidR="00107A6E" w:rsidRPr="00107A6E" w:rsidRDefault="00107A6E" w:rsidP="00107A6E">
      <w:pPr>
        <w:numPr>
          <w:ilvl w:val="0"/>
          <w:numId w:val="1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несоблюдение получателем субсидий целей, условий и порядка предоставления мер государственной поддержки, установленных настоящим Положением;</w:t>
      </w:r>
    </w:p>
    <w:p w:rsidR="00107A6E" w:rsidRPr="00107A6E" w:rsidRDefault="00107A6E" w:rsidP="00107A6E">
      <w:pPr>
        <w:numPr>
          <w:ilvl w:val="0"/>
          <w:numId w:val="1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представление получателем субсидии недостоверных документов, установленных настоящим Положением, и (или) недостоверных, и (или) неполных сведений в таких документах;</w:t>
      </w:r>
    </w:p>
    <w:p w:rsidR="00107A6E" w:rsidRPr="00107A6E" w:rsidRDefault="00107A6E" w:rsidP="00107A6E">
      <w:p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3) </w:t>
      </w:r>
      <w:proofErr w:type="gramStart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не выполнение</w:t>
      </w:r>
      <w:proofErr w:type="gramEnd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получателем субсидии требования о возврате бюджетных средств в установленные сроки в порядке, предусмотренном настоящим Положением.</w:t>
      </w:r>
    </w:p>
    <w:p w:rsidR="00107A6E" w:rsidRPr="00107A6E" w:rsidRDefault="00107A6E" w:rsidP="00107A6E">
      <w:pPr>
        <w:numPr>
          <w:ilvl w:val="3"/>
          <w:numId w:val="20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Par17"/>
      <w:bookmarkEnd w:id="7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 об осуществлении </w:t>
      </w:r>
      <w:proofErr w:type="gramStart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условий, целей и порядка предоставления субсидий и ответственности за их нарушение:</w:t>
      </w:r>
    </w:p>
    <w:p w:rsidR="00107A6E" w:rsidRPr="00107A6E" w:rsidRDefault="00107A6E" w:rsidP="00107A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16.1. Экономический отдел Администрации Парабельского района и орган муниципального финансового контроля (контрольно-счетный орган ревизионная комиссия муниципального образования «Парабельский район») осуществляет обязательную проверку соблюдения условий, целей и порядка предоставления субсидий их получателям.</w:t>
      </w:r>
    </w:p>
    <w:p w:rsidR="00107A6E" w:rsidRPr="00107A6E" w:rsidRDefault="00107A6E" w:rsidP="00107A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16.2. В случае нарушения условий, установленных при предоставлении субсидии, Специалист направляет получателю субсидии почтовым отправление с уведомлением о вручении письменное мотивированное уведомление с требованием о возврате бюджетных средств. Уведомление должно быть направлено в течение 10 рабочих дней со дня установления Специалистом или органами финансового контроля - факта нарушения условий предоставления субсидии. В течение 10 рабочих дней, </w:t>
      </w:r>
      <w:proofErr w:type="gramStart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с даты получения</w:t>
      </w:r>
      <w:proofErr w:type="gramEnd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письменного уведомления о возврате бюджетных средств получатель субсидии осуществляет возврат субсидии в бюджет Парабельского района по платежным реквизитам, указанным в уведомлении, или направляет в адрес Администрации Парабельского района ответ с мотивированным отказом от возврата субсидии. В случае отказа получателя субсидии от добровольного возврата субсидии бюджетные средства подлежат взысканию в судебном порядке в соответствии с действующим законодательством.</w:t>
      </w:r>
    </w:p>
    <w:p w:rsidR="00107A6E" w:rsidRPr="00107A6E" w:rsidRDefault="00107A6E" w:rsidP="00107A6E">
      <w:pPr>
        <w:numPr>
          <w:ilvl w:val="3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Парабельского района вправе в установленном законодательством Российской Федерации порядке привлекать российские кредитные организации для формирования документов при предоставлении субсидий получателям субсидий. </w:t>
      </w:r>
    </w:p>
    <w:p w:rsidR="00107A6E" w:rsidRPr="00107A6E" w:rsidRDefault="00107A6E" w:rsidP="00107A6E">
      <w:pPr>
        <w:tabs>
          <w:tab w:val="num" w:pos="426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согласованию с российской кредитной организацией и получателями субсидий субсидии могут перечисляться одновременно нескольким получателям субсидий, у которых в указанной организации открыты счета. </w:t>
      </w:r>
    </w:p>
    <w:p w:rsidR="00107A6E" w:rsidRPr="00107A6E" w:rsidRDefault="00107A6E" w:rsidP="00107A6E">
      <w:pPr>
        <w:tabs>
          <w:tab w:val="num" w:pos="426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Администрация Парабельского района после проверки представленных документов, подтверждающих целевое использование кредита (займа), оформляет расчет субсидий по форме, определенной российской кредитной организацией и согласованной с Администрацией Парабельского района. Расчет составляется на основании представленного кредитной организацией уведомления об остатке ссудной задолженности, о начисленных и уплаченных процентах.</w:t>
      </w:r>
    </w:p>
    <w:p w:rsidR="00107A6E" w:rsidRPr="00107A6E" w:rsidRDefault="00107A6E" w:rsidP="00107A6E">
      <w:pPr>
        <w:tabs>
          <w:tab w:val="num" w:pos="426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Платежное поручение составляется на общую сумму субсидий, подлежащих перечислению на счет кредитной организации (банка) для последующего зачисления субсидий на счета получателей субсидий.</w:t>
      </w:r>
    </w:p>
    <w:p w:rsidR="00107A6E" w:rsidRPr="00107A6E" w:rsidRDefault="00107A6E" w:rsidP="00107A6E">
      <w:pPr>
        <w:numPr>
          <w:ilvl w:val="3"/>
          <w:numId w:val="20"/>
        </w:numPr>
        <w:tabs>
          <w:tab w:val="num" w:pos="426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Субсидии предоставляются в пределах бюджетных ассигнований, предусмотренных на указанные цели законом Томской области об областном бюджете на текущий финансовый год и плановый период.</w:t>
      </w:r>
    </w:p>
    <w:p w:rsidR="00107A6E" w:rsidRPr="00107A6E" w:rsidRDefault="00107A6E" w:rsidP="00107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A6E" w:rsidRPr="00107A6E" w:rsidRDefault="00107A6E" w:rsidP="00107A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A6E" w:rsidRPr="00107A6E" w:rsidRDefault="00107A6E" w:rsidP="00107A6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A6E" w:rsidRPr="00107A6E" w:rsidRDefault="00107A6E" w:rsidP="00107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Заместитель Главы района - </w:t>
      </w:r>
    </w:p>
    <w:p w:rsidR="00107A6E" w:rsidRPr="00107A6E" w:rsidRDefault="00107A6E" w:rsidP="00107A6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Управляющий делами </w:t>
      </w:r>
      <w:r w:rsidRPr="00107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107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107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107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107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107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107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107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656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107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А.А. Костарев </w:t>
      </w:r>
    </w:p>
    <w:p w:rsidR="00107A6E" w:rsidRPr="00107A6E" w:rsidRDefault="00107A6E" w:rsidP="00107A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A6E" w:rsidRDefault="00107A6E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A6E" w:rsidRDefault="00107A6E" w:rsidP="006560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4D2A" w:rsidRDefault="00264D2A" w:rsidP="006560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0E3" w:rsidRDefault="00B550E3" w:rsidP="006560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E06" w:rsidRDefault="000A5E06" w:rsidP="006560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E06" w:rsidRDefault="000A5E06" w:rsidP="006560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E06" w:rsidRDefault="000A5E06" w:rsidP="006560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E06" w:rsidRDefault="000A5E06" w:rsidP="006560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E06" w:rsidRDefault="000A5E06" w:rsidP="006560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Pr="00283ED4" w:rsidRDefault="00283ED4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  <w:r w:rsidR="00842C5B">
        <w:rPr>
          <w:rFonts w:ascii="Times New Roman" w:eastAsia="Times New Roman" w:hAnsi="Times New Roman"/>
          <w:sz w:val="24"/>
          <w:szCs w:val="24"/>
          <w:lang w:eastAsia="ru-RU"/>
        </w:rPr>
        <w:t xml:space="preserve"> 3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83ED4" w:rsidRPr="00283ED4" w:rsidRDefault="00283ED4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</w:t>
      </w:r>
      <w:r w:rsidR="00842C5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дминистрации</w:t>
      </w:r>
    </w:p>
    <w:p w:rsidR="00283ED4" w:rsidRPr="00283ED4" w:rsidRDefault="00283ED4" w:rsidP="00842C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Парабельского района от </w:t>
      </w:r>
      <w:r w:rsidR="00457FB2">
        <w:rPr>
          <w:rFonts w:ascii="Times New Roman" w:eastAsia="Times New Roman" w:hAnsi="Times New Roman"/>
          <w:sz w:val="24"/>
          <w:szCs w:val="24"/>
          <w:lang w:eastAsia="ru-RU"/>
        </w:rPr>
        <w:t>21.05</w:t>
      </w:r>
      <w:r w:rsidR="0058212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1E0D1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457FB2">
        <w:rPr>
          <w:rFonts w:ascii="Times New Roman" w:eastAsia="Times New Roman" w:hAnsi="Times New Roman"/>
          <w:sz w:val="24"/>
          <w:szCs w:val="24"/>
          <w:lang w:eastAsia="ru-RU"/>
        </w:rPr>
        <w:t>298</w:t>
      </w:r>
      <w:r w:rsidR="00582126"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283ED4" w:rsidRPr="00283ED4" w:rsidRDefault="00283ED4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Pr="00283ED4" w:rsidRDefault="00283ED4" w:rsidP="00283E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Положение</w:t>
      </w:r>
    </w:p>
    <w:p w:rsidR="00283ED4" w:rsidRPr="00283ED4" w:rsidRDefault="00283ED4" w:rsidP="00283E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о финансировании искусственного осеменения коров</w:t>
      </w:r>
    </w:p>
    <w:p w:rsidR="00283ED4" w:rsidRPr="00283ED4" w:rsidRDefault="00283ED4" w:rsidP="00283E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в личных подсобных хозяйствах</w:t>
      </w:r>
      <w:r w:rsid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и крестьянских (фермерских) хозяйствах</w:t>
      </w:r>
      <w:r w:rsidR="001E0D19">
        <w:rPr>
          <w:rFonts w:ascii="Times New Roman" w:eastAsia="Times New Roman" w:hAnsi="Times New Roman"/>
          <w:sz w:val="24"/>
          <w:szCs w:val="24"/>
          <w:lang w:eastAsia="ru-RU"/>
        </w:rPr>
        <w:t xml:space="preserve"> и у индивидуальных предпринимателей, являющихся сельскохозяйственными товаропроизводителями</w:t>
      </w:r>
    </w:p>
    <w:p w:rsidR="00283ED4" w:rsidRPr="00283ED4" w:rsidRDefault="00283ED4" w:rsidP="00283E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Pr="00283ED4" w:rsidRDefault="00283ED4" w:rsidP="00283ED4">
      <w:pPr>
        <w:numPr>
          <w:ilvl w:val="1"/>
          <w:numId w:val="1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Финансирование искусственного осеменения коров в личных под</w:t>
      </w:r>
      <w:r w:rsidR="001E0D19">
        <w:rPr>
          <w:rFonts w:ascii="Times New Roman" w:eastAsia="Times New Roman" w:hAnsi="Times New Roman"/>
          <w:sz w:val="24"/>
          <w:szCs w:val="24"/>
          <w:lang w:eastAsia="ru-RU"/>
        </w:rPr>
        <w:t xml:space="preserve">собных хозяйствах (далее - ЛПХ), </w:t>
      </w:r>
      <w:r w:rsidR="00107A6E">
        <w:rPr>
          <w:rFonts w:ascii="Times New Roman" w:eastAsia="Times New Roman" w:hAnsi="Times New Roman"/>
          <w:sz w:val="24"/>
          <w:szCs w:val="24"/>
          <w:lang w:eastAsia="ru-RU"/>
        </w:rPr>
        <w:t>крестьянских (фермерских) хозяйствах (далее - КФХ)</w:t>
      </w:r>
      <w:r w:rsidR="001E0D19">
        <w:rPr>
          <w:rFonts w:ascii="Times New Roman" w:eastAsia="Times New Roman" w:hAnsi="Times New Roman"/>
          <w:sz w:val="24"/>
          <w:szCs w:val="24"/>
          <w:lang w:eastAsia="ru-RU"/>
        </w:rPr>
        <w:t>, у индивидуальных предпринимателей, являющихся сельскохозяйственными товаропроизводителями</w:t>
      </w:r>
      <w:r w:rsidR="00F14506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ИП)</w:t>
      </w:r>
      <w:r w:rsid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за счет средств областного бюджета в соответствии с Законом Томской области от 29 декабря 2005 года № 248-ОЗ «О наделении органов местного самоуправления отдельным</w:t>
      </w:r>
      <w:r w:rsidR="007F5371">
        <w:rPr>
          <w:rFonts w:ascii="Times New Roman" w:eastAsia="Times New Roman" w:hAnsi="Times New Roman"/>
          <w:sz w:val="24"/>
          <w:szCs w:val="24"/>
          <w:lang w:eastAsia="ru-RU"/>
        </w:rPr>
        <w:t>и государственными полномочиями</w:t>
      </w:r>
      <w:r w:rsidR="007F5371" w:rsidRPr="007F53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по государственной поддержке сельскохозяйственного производства».</w:t>
      </w:r>
      <w:proofErr w:type="gramEnd"/>
    </w:p>
    <w:p w:rsidR="00283ED4" w:rsidRDefault="00283ED4" w:rsidP="00283ED4">
      <w:pPr>
        <w:numPr>
          <w:ilvl w:val="1"/>
          <w:numId w:val="1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Услуги по искусственному осеменению коров в ЛПХ</w:t>
      </w:r>
      <w:r w:rsidR="001E0D1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КФХ</w:t>
      </w:r>
      <w:r w:rsidR="001E0D19">
        <w:rPr>
          <w:rFonts w:ascii="Times New Roman" w:eastAsia="Times New Roman" w:hAnsi="Times New Roman"/>
          <w:sz w:val="24"/>
          <w:szCs w:val="24"/>
          <w:lang w:eastAsia="ru-RU"/>
        </w:rPr>
        <w:t>, ИП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искусственное осеменение коров) осуществля</w:t>
      </w:r>
      <w:r w:rsidR="004C76B7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454CA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657A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исполнител</w:t>
      </w:r>
      <w:r w:rsidR="004C76B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, с которым</w:t>
      </w:r>
      <w:r w:rsidR="004C76B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Парабельского района заключил</w:t>
      </w:r>
      <w:r w:rsidR="00A73A1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контракт на оказание услуг в соответствии с Федер</w:t>
      </w:r>
      <w:r w:rsidR="000D559E">
        <w:rPr>
          <w:rFonts w:ascii="Times New Roman" w:eastAsia="Times New Roman" w:hAnsi="Times New Roman"/>
          <w:sz w:val="24"/>
          <w:szCs w:val="24"/>
          <w:lang w:eastAsia="ru-RU"/>
        </w:rPr>
        <w:t xml:space="preserve">альным законом от 5 апреля 2013 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года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4C76B7" w:rsidRPr="004C76B7" w:rsidRDefault="004C76B7" w:rsidP="004C76B7">
      <w:pPr>
        <w:numPr>
          <w:ilvl w:val="1"/>
          <w:numId w:val="1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Искусственное осеменение коров </w:t>
      </w:r>
      <w:r w:rsidRPr="004C76B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предоставляются 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ам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, ведущих ЛПХ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КФХ и ИП</w:t>
      </w:r>
      <w:r w:rsidRPr="004C76B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соблюдении ими по состоянию на первое число месяца, в котором подается заяв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</w:t>
      </w:r>
      <w:r w:rsidRPr="004C76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оказание услуг</w:t>
      </w:r>
      <w:r w:rsidRPr="004C76B7">
        <w:rPr>
          <w:rFonts w:ascii="Times New Roman" w:eastAsia="Times New Roman" w:hAnsi="Times New Roman"/>
          <w:sz w:val="24"/>
          <w:szCs w:val="24"/>
          <w:lang w:eastAsia="ru-RU"/>
        </w:rPr>
        <w:t xml:space="preserve">, или иную дату, определенную правовым актом, регулирующим предоставление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 w:rsidRPr="004C76B7">
        <w:rPr>
          <w:rFonts w:ascii="Times New Roman" w:eastAsia="Times New Roman" w:hAnsi="Times New Roman"/>
          <w:sz w:val="24"/>
          <w:szCs w:val="24"/>
          <w:lang w:eastAsia="ru-RU"/>
        </w:rPr>
        <w:t>, следующих общих условий:</w:t>
      </w:r>
    </w:p>
    <w:p w:rsidR="004C76B7" w:rsidRPr="0018390F" w:rsidRDefault="004C76B7" w:rsidP="004C76B7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8390F">
        <w:rPr>
          <w:rFonts w:ascii="Times New Roman" w:hAnsi="Times New Roman"/>
          <w:sz w:val="24"/>
          <w:szCs w:val="24"/>
        </w:rPr>
        <w:t>1) должна отсутствовать неиспо</w:t>
      </w:r>
      <w:r w:rsidR="00821DF2">
        <w:rPr>
          <w:rFonts w:ascii="Times New Roman" w:hAnsi="Times New Roman"/>
          <w:sz w:val="24"/>
          <w:szCs w:val="24"/>
        </w:rPr>
        <w:t>лненная обязанность по уплате</w:t>
      </w:r>
      <w:r w:rsidRPr="0018390F">
        <w:rPr>
          <w:rFonts w:ascii="Times New Roman" w:hAnsi="Times New Roman"/>
          <w:sz w:val="24"/>
          <w:szCs w:val="24"/>
        </w:rPr>
        <w:t xml:space="preserve"> налогов, сборов, страховых взносов, пеней, штрафов, процентов, подлежащих уплате в соответствии с законодательством Российской Федерации</w:t>
      </w:r>
      <w:r w:rsidRPr="001839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налогах и сборах</w:t>
      </w:r>
      <w:r w:rsidR="007D1ECB">
        <w:rPr>
          <w:rFonts w:ascii="Times New Roman" w:eastAsia="Times New Roman" w:hAnsi="Times New Roman"/>
          <w:sz w:val="24"/>
          <w:szCs w:val="24"/>
          <w:lang w:eastAsia="ru-RU"/>
        </w:rPr>
        <w:t xml:space="preserve"> (для КФХ, ИП)</w:t>
      </w:r>
      <w:r w:rsidRPr="0018390F">
        <w:rPr>
          <w:rFonts w:ascii="Times New Roman" w:hAnsi="Times New Roman"/>
          <w:sz w:val="24"/>
          <w:szCs w:val="24"/>
        </w:rPr>
        <w:t>;</w:t>
      </w:r>
    </w:p>
    <w:p w:rsidR="004C76B7" w:rsidRPr="0018390F" w:rsidRDefault="004C76B7" w:rsidP="004C76B7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390F">
        <w:rPr>
          <w:rFonts w:ascii="Times New Roman" w:hAnsi="Times New Roman"/>
          <w:sz w:val="24"/>
          <w:szCs w:val="24"/>
        </w:rPr>
        <w:t xml:space="preserve">2)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3" w:history="1">
        <w:r w:rsidRPr="0018390F">
          <w:rPr>
            <w:rFonts w:ascii="Times New Roman" w:hAnsi="Times New Roman"/>
            <w:sz w:val="24"/>
            <w:szCs w:val="24"/>
          </w:rPr>
          <w:t>перечень</w:t>
        </w:r>
      </w:hyperlink>
      <w:r w:rsidRPr="0018390F">
        <w:rPr>
          <w:rFonts w:ascii="Times New Roman" w:hAnsi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1839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8390F">
        <w:rPr>
          <w:rFonts w:ascii="Times New Roman" w:hAnsi="Times New Roman"/>
          <w:sz w:val="24"/>
          <w:szCs w:val="24"/>
        </w:rPr>
        <w:t>отношении</w:t>
      </w:r>
      <w:proofErr w:type="gramEnd"/>
      <w:r w:rsidRPr="0018390F">
        <w:rPr>
          <w:rFonts w:ascii="Times New Roman" w:hAnsi="Times New Roman"/>
          <w:sz w:val="24"/>
          <w:szCs w:val="24"/>
        </w:rPr>
        <w:t xml:space="preserve"> таких юридических лиц, в совокупности превышает 50 процентов</w:t>
      </w:r>
      <w:r w:rsidRPr="0018390F">
        <w:rPr>
          <w:rFonts w:ascii="Times New Roman" w:eastAsia="Times New Roman" w:hAnsi="Times New Roman"/>
          <w:sz w:val="24"/>
          <w:szCs w:val="24"/>
          <w:lang w:eastAsia="ru-RU"/>
        </w:rPr>
        <w:t xml:space="preserve"> (для </w:t>
      </w:r>
      <w:r w:rsidRPr="0018390F">
        <w:rPr>
          <w:rFonts w:ascii="Times New Roman" w:hAnsi="Times New Roman"/>
          <w:sz w:val="24"/>
          <w:szCs w:val="24"/>
        </w:rPr>
        <w:t>КФХ</w:t>
      </w:r>
      <w:r>
        <w:rPr>
          <w:rFonts w:ascii="Times New Roman" w:hAnsi="Times New Roman"/>
          <w:sz w:val="24"/>
          <w:szCs w:val="24"/>
        </w:rPr>
        <w:t>, ИП</w:t>
      </w:r>
      <w:r w:rsidRPr="0018390F">
        <w:rPr>
          <w:rFonts w:ascii="Times New Roman" w:hAnsi="Times New Roman"/>
          <w:sz w:val="24"/>
          <w:szCs w:val="24"/>
        </w:rPr>
        <w:t>);</w:t>
      </w:r>
    </w:p>
    <w:p w:rsidR="004C76B7" w:rsidRPr="0018390F" w:rsidRDefault="004C76B7" w:rsidP="004C76B7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390F">
        <w:rPr>
          <w:rFonts w:ascii="Times New Roman" w:hAnsi="Times New Roman"/>
          <w:sz w:val="24"/>
          <w:szCs w:val="24"/>
        </w:rPr>
        <w:t>3) осуществление хозяйственной деятельности на территории муниципального о</w:t>
      </w:r>
      <w:r>
        <w:rPr>
          <w:rFonts w:ascii="Times New Roman" w:hAnsi="Times New Roman"/>
          <w:sz w:val="24"/>
          <w:szCs w:val="24"/>
        </w:rPr>
        <w:t>бразования «Парабельский район»</w:t>
      </w:r>
      <w:r w:rsidRPr="0018390F">
        <w:rPr>
          <w:rFonts w:ascii="Times New Roman" w:hAnsi="Times New Roman"/>
          <w:sz w:val="24"/>
          <w:szCs w:val="24"/>
        </w:rPr>
        <w:t>;</w:t>
      </w:r>
    </w:p>
    <w:p w:rsidR="004C76B7" w:rsidRDefault="004C76B7" w:rsidP="004C76B7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5AF9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юридические лица не долж</w:t>
      </w:r>
      <w:r w:rsidRPr="00F15AF9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 w:rsidRPr="00F15AF9">
        <w:rPr>
          <w:rFonts w:ascii="Times New Roman" w:hAnsi="Times New Roman"/>
          <w:sz w:val="24"/>
          <w:szCs w:val="24"/>
        </w:rPr>
        <w:t xml:space="preserve"> находиться в процессе реорганизации, ликвидации, банкротства, </w:t>
      </w:r>
      <w:r>
        <w:rPr>
          <w:rFonts w:ascii="Times New Roman" w:hAnsi="Times New Roman"/>
          <w:sz w:val="24"/>
          <w:szCs w:val="24"/>
        </w:rPr>
        <w:t xml:space="preserve">а  </w:t>
      </w:r>
      <w:r w:rsidRPr="00F15AF9">
        <w:rPr>
          <w:rFonts w:ascii="Times New Roman" w:hAnsi="Times New Roman"/>
          <w:sz w:val="24"/>
          <w:szCs w:val="24"/>
        </w:rPr>
        <w:t>индивидуальн</w:t>
      </w:r>
      <w:r>
        <w:rPr>
          <w:rFonts w:ascii="Times New Roman" w:hAnsi="Times New Roman"/>
          <w:sz w:val="24"/>
          <w:szCs w:val="24"/>
        </w:rPr>
        <w:t>ые</w:t>
      </w:r>
      <w:r w:rsidRPr="00F15AF9">
        <w:rPr>
          <w:rFonts w:ascii="Times New Roman" w:hAnsi="Times New Roman"/>
          <w:sz w:val="24"/>
          <w:szCs w:val="24"/>
        </w:rPr>
        <w:t xml:space="preserve"> предпринимател</w:t>
      </w:r>
      <w:r>
        <w:rPr>
          <w:rFonts w:ascii="Times New Roman" w:hAnsi="Times New Roman"/>
          <w:sz w:val="24"/>
          <w:szCs w:val="24"/>
        </w:rPr>
        <w:t>и не должны</w:t>
      </w:r>
      <w:r w:rsidRPr="00F15AF9">
        <w:rPr>
          <w:rFonts w:ascii="Times New Roman" w:hAnsi="Times New Roman"/>
          <w:sz w:val="24"/>
          <w:szCs w:val="24"/>
        </w:rPr>
        <w:t xml:space="preserve"> прекращать деятельность в качестве</w:t>
      </w:r>
      <w:r>
        <w:rPr>
          <w:rFonts w:ascii="Times New Roman" w:hAnsi="Times New Roman"/>
          <w:sz w:val="24"/>
          <w:szCs w:val="24"/>
        </w:rPr>
        <w:t xml:space="preserve"> индивидуального предпринимателя</w:t>
      </w:r>
      <w:r w:rsidR="00821DF2">
        <w:rPr>
          <w:rFonts w:ascii="Times New Roman" w:hAnsi="Times New Roman"/>
          <w:sz w:val="24"/>
          <w:szCs w:val="24"/>
        </w:rPr>
        <w:t xml:space="preserve"> (для КФХ, ИП)</w:t>
      </w:r>
      <w:r>
        <w:rPr>
          <w:rFonts w:ascii="Times New Roman" w:hAnsi="Times New Roman"/>
          <w:sz w:val="24"/>
          <w:szCs w:val="24"/>
        </w:rPr>
        <w:t>;</w:t>
      </w:r>
    </w:p>
    <w:p w:rsidR="004C76B7" w:rsidRDefault="004C76B7" w:rsidP="004C76B7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F15AF9">
        <w:rPr>
          <w:rFonts w:ascii="Times New Roman" w:hAnsi="Times New Roman"/>
          <w:sz w:val="24"/>
          <w:szCs w:val="24"/>
        </w:rPr>
        <w:t xml:space="preserve">должна отсутствовать просроченная задолженность </w:t>
      </w:r>
      <w:r>
        <w:rPr>
          <w:rFonts w:ascii="Times New Roman" w:hAnsi="Times New Roman"/>
          <w:sz w:val="24"/>
          <w:szCs w:val="24"/>
        </w:rPr>
        <w:t xml:space="preserve">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>
        <w:rPr>
          <w:rFonts w:ascii="Times New Roman" w:hAnsi="Times New Roman"/>
          <w:sz w:val="24"/>
          <w:szCs w:val="24"/>
        </w:rPr>
        <w:t>предоставленных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в том числе в системы Российской Федерации, из которого планируется предоставление субсидии в соответствии с правовым актом (в случае, если такие требования предусмотрены правовым актом) </w:t>
      </w:r>
      <w:r w:rsidRPr="00F15AF9">
        <w:rPr>
          <w:rFonts w:ascii="Times New Roman" w:eastAsia="Times New Roman" w:hAnsi="Times New Roman"/>
          <w:sz w:val="24"/>
          <w:szCs w:val="24"/>
          <w:lang w:eastAsia="ru-RU"/>
        </w:rPr>
        <w:t xml:space="preserve">(для </w:t>
      </w:r>
      <w:r>
        <w:rPr>
          <w:rFonts w:ascii="Times New Roman" w:hAnsi="Times New Roman"/>
          <w:sz w:val="24"/>
          <w:szCs w:val="24"/>
        </w:rPr>
        <w:t>КФХ, ИП);</w:t>
      </w:r>
    </w:p>
    <w:p w:rsidR="004C76B7" w:rsidRDefault="004C76B7" w:rsidP="004C76B7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15AF9">
        <w:rPr>
          <w:rFonts w:ascii="Times New Roman" w:hAnsi="Times New Roman"/>
          <w:sz w:val="24"/>
          <w:szCs w:val="24"/>
        </w:rPr>
        <w:t>) состояние на учете в налоговом органе на территории Парабельского района</w:t>
      </w:r>
      <w:r>
        <w:rPr>
          <w:rFonts w:ascii="Times New Roman" w:hAnsi="Times New Roman"/>
          <w:sz w:val="24"/>
          <w:szCs w:val="24"/>
        </w:rPr>
        <w:t xml:space="preserve"> (для КФХ, ИП)</w:t>
      </w:r>
      <w:r w:rsidRPr="00F15AF9">
        <w:rPr>
          <w:rFonts w:ascii="Times New Roman" w:hAnsi="Times New Roman"/>
          <w:sz w:val="24"/>
          <w:szCs w:val="24"/>
        </w:rPr>
        <w:t>;</w:t>
      </w:r>
    </w:p>
    <w:p w:rsidR="00821DF2" w:rsidRPr="004C76B7" w:rsidRDefault="00821DF2" w:rsidP="00821DF2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F15AF9">
        <w:rPr>
          <w:rFonts w:ascii="Times New Roman" w:hAnsi="Times New Roman"/>
          <w:sz w:val="24"/>
          <w:szCs w:val="24"/>
        </w:rPr>
        <w:t>) не должен получать средства из бюджета</w:t>
      </w:r>
      <w:r>
        <w:rPr>
          <w:rFonts w:ascii="Times New Roman" w:hAnsi="Times New Roman"/>
          <w:sz w:val="24"/>
          <w:szCs w:val="24"/>
        </w:rPr>
        <w:t xml:space="preserve"> бюджетной системы Российской Федерации, из которого планируется предоставление субсидии в соответствии с правовым актом, на основании иных </w:t>
      </w:r>
      <w:r w:rsidRPr="00F15AF9">
        <w:rPr>
          <w:rFonts w:ascii="Times New Roman" w:hAnsi="Times New Roman"/>
          <w:sz w:val="24"/>
          <w:szCs w:val="24"/>
        </w:rPr>
        <w:t>нормативны</w:t>
      </w:r>
      <w:r>
        <w:rPr>
          <w:rFonts w:ascii="Times New Roman" w:hAnsi="Times New Roman"/>
          <w:sz w:val="24"/>
          <w:szCs w:val="24"/>
        </w:rPr>
        <w:t>х</w:t>
      </w:r>
      <w:r w:rsidRPr="00F15AF9">
        <w:rPr>
          <w:rFonts w:ascii="Times New Roman" w:hAnsi="Times New Roman"/>
          <w:sz w:val="24"/>
          <w:szCs w:val="24"/>
        </w:rPr>
        <w:t xml:space="preserve"> правовы</w:t>
      </w:r>
      <w:r>
        <w:rPr>
          <w:rFonts w:ascii="Times New Roman" w:hAnsi="Times New Roman"/>
          <w:sz w:val="24"/>
          <w:szCs w:val="24"/>
        </w:rPr>
        <w:t>х</w:t>
      </w:r>
      <w:r w:rsidRPr="00F15AF9">
        <w:rPr>
          <w:rFonts w:ascii="Times New Roman" w:hAnsi="Times New Roman"/>
          <w:sz w:val="24"/>
          <w:szCs w:val="24"/>
        </w:rPr>
        <w:t xml:space="preserve"> акт</w:t>
      </w:r>
      <w:r>
        <w:rPr>
          <w:rFonts w:ascii="Times New Roman" w:hAnsi="Times New Roman"/>
          <w:sz w:val="24"/>
          <w:szCs w:val="24"/>
        </w:rPr>
        <w:t>ов или муниципальных правовых актов</w:t>
      </w:r>
      <w:r w:rsidRPr="00F15AF9">
        <w:rPr>
          <w:rFonts w:ascii="Times New Roman" w:hAnsi="Times New Roman"/>
          <w:sz w:val="24"/>
          <w:szCs w:val="24"/>
        </w:rPr>
        <w:t xml:space="preserve"> Администрации Парабельского района н</w:t>
      </w:r>
      <w:r>
        <w:rPr>
          <w:rFonts w:ascii="Times New Roman" w:hAnsi="Times New Roman"/>
          <w:sz w:val="24"/>
          <w:szCs w:val="24"/>
        </w:rPr>
        <w:t>а цели предоставления субсидии</w:t>
      </w:r>
      <w:r w:rsidR="007D1ECB">
        <w:rPr>
          <w:rFonts w:ascii="Times New Roman" w:hAnsi="Times New Roman"/>
          <w:sz w:val="24"/>
          <w:szCs w:val="24"/>
        </w:rPr>
        <w:t xml:space="preserve"> (для КФХ, ИП)</w:t>
      </w:r>
      <w:r>
        <w:rPr>
          <w:rFonts w:ascii="Times New Roman" w:hAnsi="Times New Roman"/>
          <w:sz w:val="24"/>
          <w:szCs w:val="24"/>
        </w:rPr>
        <w:t>;</w:t>
      </w:r>
    </w:p>
    <w:p w:rsidR="00821DF2" w:rsidRPr="00F15AF9" w:rsidRDefault="00821DF2" w:rsidP="004C76B7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1DF2" w:rsidRDefault="00821DF2" w:rsidP="004C76B7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3ED4" w:rsidRPr="00283ED4" w:rsidRDefault="00283ED4" w:rsidP="00283ED4">
      <w:pPr>
        <w:numPr>
          <w:ilvl w:val="1"/>
          <w:numId w:val="1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Экономический отдел Администрации Парабельского района и орган муниципального финансового контроля (контрольно-счетный орган ревизионная комиссия муниципального образования «Парабельский район») при заключении муниципального контракта  осуществляет обязательный контроль за надлежащим исполнением муниципального контракта, проверку соблюдения условий, целей и порядка перечисления субвенций.</w:t>
      </w:r>
    </w:p>
    <w:p w:rsidR="00283ED4" w:rsidRPr="00454CA7" w:rsidRDefault="00283ED4" w:rsidP="00454CA7">
      <w:pPr>
        <w:numPr>
          <w:ilvl w:val="1"/>
          <w:numId w:val="1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Искусственное осеменение осуществляется на основании заявок граждан, ведущих ЛПХ</w:t>
      </w:r>
      <w:r w:rsidR="001E0D1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КФХ</w:t>
      </w:r>
      <w:r w:rsidR="001E0D19">
        <w:rPr>
          <w:rFonts w:ascii="Times New Roman" w:eastAsia="Times New Roman" w:hAnsi="Times New Roman"/>
          <w:sz w:val="24"/>
          <w:szCs w:val="24"/>
          <w:lang w:eastAsia="ru-RU"/>
        </w:rPr>
        <w:t xml:space="preserve"> и ИП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, на территории Парабельского района. Заявка на оказание услуги по искусственному осеменению направляется гражданином, ведущим ЛПХ</w:t>
      </w:r>
      <w:r w:rsidR="001E0D1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КФХ</w:t>
      </w:r>
      <w:r w:rsidR="001E0D19">
        <w:rPr>
          <w:rFonts w:ascii="Times New Roman" w:eastAsia="Times New Roman" w:hAnsi="Times New Roman"/>
          <w:sz w:val="24"/>
          <w:szCs w:val="24"/>
          <w:lang w:eastAsia="ru-RU"/>
        </w:rPr>
        <w:t xml:space="preserve"> и ИП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, исполнителю письменно в произвольной форме л</w:t>
      </w:r>
      <w:r w:rsidR="00454CA7">
        <w:rPr>
          <w:rFonts w:ascii="Times New Roman" w:eastAsia="Times New Roman" w:hAnsi="Times New Roman"/>
          <w:sz w:val="24"/>
          <w:szCs w:val="24"/>
          <w:lang w:eastAsia="ru-RU"/>
        </w:rPr>
        <w:t xml:space="preserve">ибо путем обращения по телефону. </w:t>
      </w:r>
      <w:r w:rsidRPr="00454CA7">
        <w:rPr>
          <w:rFonts w:ascii="Times New Roman" w:eastAsia="Times New Roman" w:hAnsi="Times New Roman"/>
          <w:sz w:val="24"/>
          <w:szCs w:val="24"/>
          <w:lang w:eastAsia="ru-RU"/>
        </w:rPr>
        <w:t>Поступившие заявки исполнитель регистрирует в журнале учета заявок по форме согласно приложению 1 к настоящему Положению в порядке очередности их поступления. Заявки на оказание услуги по искусственному осеменению, поступившие в письменном виде, хранятся у исполнителя.</w:t>
      </w:r>
    </w:p>
    <w:p w:rsidR="00283ED4" w:rsidRPr="00283ED4" w:rsidRDefault="00283ED4" w:rsidP="00283E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В течение 24 часов со дня получения заявки от гражданина, ведущего ЛПХ</w:t>
      </w:r>
      <w:r w:rsidR="00304FD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07A6E">
        <w:rPr>
          <w:rFonts w:ascii="Times New Roman" w:eastAsia="Times New Roman" w:hAnsi="Times New Roman"/>
          <w:sz w:val="24"/>
          <w:szCs w:val="24"/>
          <w:lang w:eastAsia="ru-RU"/>
        </w:rPr>
        <w:t>КФХ</w:t>
      </w:r>
      <w:r w:rsidR="00304FD7">
        <w:rPr>
          <w:rFonts w:ascii="Times New Roman" w:eastAsia="Times New Roman" w:hAnsi="Times New Roman"/>
          <w:sz w:val="24"/>
          <w:szCs w:val="24"/>
          <w:lang w:eastAsia="ru-RU"/>
        </w:rPr>
        <w:t xml:space="preserve"> и ИП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, исполнитель самостоятельно организует выезд в ЛПХ</w:t>
      </w:r>
      <w:r w:rsidR="00304FD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07A6E">
        <w:rPr>
          <w:rFonts w:ascii="Times New Roman" w:eastAsia="Times New Roman" w:hAnsi="Times New Roman"/>
          <w:sz w:val="24"/>
          <w:szCs w:val="24"/>
          <w:lang w:eastAsia="ru-RU"/>
        </w:rPr>
        <w:t>КФХ</w:t>
      </w:r>
      <w:r w:rsidR="00304FD7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к ИП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83ED4" w:rsidRPr="00283ED4" w:rsidRDefault="00283ED4" w:rsidP="00283ED4">
      <w:pPr>
        <w:numPr>
          <w:ilvl w:val="1"/>
          <w:numId w:val="1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В день первичного оказания услуги по искусственному осеменению:</w:t>
      </w:r>
    </w:p>
    <w:p w:rsidR="00771189" w:rsidRDefault="00283ED4" w:rsidP="00283E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1) гражданин, ведущий ЛПХ</w:t>
      </w:r>
      <w:r w:rsidR="00304FD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E1785">
        <w:rPr>
          <w:rFonts w:ascii="Times New Roman" w:eastAsia="Times New Roman" w:hAnsi="Times New Roman"/>
          <w:sz w:val="24"/>
          <w:szCs w:val="24"/>
          <w:lang w:eastAsia="ru-RU"/>
        </w:rPr>
        <w:t>КФХ</w:t>
      </w:r>
      <w:r w:rsidR="00304FD7">
        <w:rPr>
          <w:rFonts w:ascii="Times New Roman" w:eastAsia="Times New Roman" w:hAnsi="Times New Roman"/>
          <w:sz w:val="24"/>
          <w:szCs w:val="24"/>
          <w:lang w:eastAsia="ru-RU"/>
        </w:rPr>
        <w:t xml:space="preserve"> и ИП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представляет исполнителю заявление об оказании услуги по искусственному осеменению по форме согласно приложению 2 к настоящему Положению, а также выписку из </w:t>
      </w:r>
      <w:proofErr w:type="spellStart"/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похозяйственной</w:t>
      </w:r>
      <w:proofErr w:type="spellEnd"/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 книги ведения ЛПХ</w:t>
      </w:r>
      <w:r w:rsidR="00304FD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E1785">
        <w:rPr>
          <w:rFonts w:ascii="Times New Roman" w:eastAsia="Times New Roman" w:hAnsi="Times New Roman"/>
          <w:sz w:val="24"/>
          <w:szCs w:val="24"/>
          <w:lang w:eastAsia="ru-RU"/>
        </w:rPr>
        <w:t>КФХ</w:t>
      </w:r>
      <w:r w:rsidR="00304FD7">
        <w:rPr>
          <w:rFonts w:ascii="Times New Roman" w:eastAsia="Times New Roman" w:hAnsi="Times New Roman"/>
          <w:sz w:val="24"/>
          <w:szCs w:val="24"/>
          <w:lang w:eastAsia="ru-RU"/>
        </w:rPr>
        <w:t xml:space="preserve"> и ИП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выданную не ранее 1 месяца до дня первичного оказания услуги по искусственному осеменению. </w:t>
      </w:r>
    </w:p>
    <w:p w:rsidR="00771189" w:rsidRDefault="00771189" w:rsidP="00283E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КФХ</w:t>
      </w:r>
      <w:r w:rsidR="00304FD7">
        <w:rPr>
          <w:rFonts w:ascii="Times New Roman" w:eastAsia="Times New Roman" w:hAnsi="Times New Roman"/>
          <w:sz w:val="24"/>
          <w:szCs w:val="24"/>
          <w:lang w:eastAsia="ru-RU"/>
        </w:rPr>
        <w:t xml:space="preserve"> и ИП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дополнительно представляет заверенные копии:</w:t>
      </w:r>
    </w:p>
    <w:p w:rsidR="00771189" w:rsidRDefault="00771189" w:rsidP="00283E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свидетельства о государственной регистрации индивидуального предпринимателя, выданного до 01.01.2017, или Листа записи Единого государственного реестра индивидуальных предпринимателей;</w:t>
      </w:r>
    </w:p>
    <w:p w:rsidR="00771189" w:rsidRDefault="00771189" w:rsidP="00283E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отчета по форме №3-фермер «Сведения о производстве продукции животноводства и поголовье скота» за предшествующий год (за исключением КФХ</w:t>
      </w:r>
      <w:r w:rsidR="00304FD7">
        <w:rPr>
          <w:rFonts w:ascii="Times New Roman" w:eastAsia="Times New Roman" w:hAnsi="Times New Roman"/>
          <w:sz w:val="24"/>
          <w:szCs w:val="24"/>
          <w:lang w:eastAsia="ru-RU"/>
        </w:rPr>
        <w:t xml:space="preserve"> и ИП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текущем году).</w:t>
      </w:r>
    </w:p>
    <w:p w:rsidR="00283ED4" w:rsidRPr="00283ED4" w:rsidRDefault="00283ED4" w:rsidP="00283E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Заявление об оказании услуги по искусственному осеменению представляется на каждую корову</w:t>
      </w:r>
      <w:r w:rsidR="00E6347F">
        <w:rPr>
          <w:rFonts w:ascii="Times New Roman" w:eastAsia="Times New Roman" w:hAnsi="Times New Roman"/>
          <w:sz w:val="24"/>
          <w:szCs w:val="24"/>
          <w:lang w:eastAsia="ru-RU"/>
        </w:rPr>
        <w:t xml:space="preserve"> и телку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, имеющуюся в ЛПХ</w:t>
      </w:r>
      <w:r w:rsidR="00304FD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E1785">
        <w:rPr>
          <w:rFonts w:ascii="Times New Roman" w:eastAsia="Times New Roman" w:hAnsi="Times New Roman"/>
          <w:sz w:val="24"/>
          <w:szCs w:val="24"/>
          <w:lang w:eastAsia="ru-RU"/>
        </w:rPr>
        <w:t>КФХ</w:t>
      </w:r>
      <w:r w:rsidR="00304FD7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у ИП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83ED4" w:rsidRPr="00283ED4" w:rsidRDefault="00283ED4" w:rsidP="00283E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2) исполнитель вносит информацию об оказании услуги по искусственному осеменению в журнал по искусственному осеменению коров и телок по форме согласно приложению 3 к настоящему Положению.</w:t>
      </w:r>
    </w:p>
    <w:p w:rsidR="00283ED4" w:rsidRPr="00283ED4" w:rsidRDefault="00283ED4" w:rsidP="00283E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В течение 30 календарных дней со дня первичного оказания услуги по искусственному осемен</w:t>
      </w:r>
      <w:r w:rsidR="00304FD7">
        <w:rPr>
          <w:rFonts w:ascii="Times New Roman" w:eastAsia="Times New Roman" w:hAnsi="Times New Roman"/>
          <w:sz w:val="24"/>
          <w:szCs w:val="24"/>
          <w:lang w:eastAsia="ru-RU"/>
        </w:rPr>
        <w:t xml:space="preserve">ению исполнитель выезжает в ЛПХ, </w:t>
      </w:r>
      <w:r w:rsidR="000E1785">
        <w:rPr>
          <w:rFonts w:ascii="Times New Roman" w:eastAsia="Times New Roman" w:hAnsi="Times New Roman"/>
          <w:sz w:val="24"/>
          <w:szCs w:val="24"/>
          <w:lang w:eastAsia="ru-RU"/>
        </w:rPr>
        <w:t xml:space="preserve">КФХ </w:t>
      </w:r>
      <w:r w:rsidR="00304FD7">
        <w:rPr>
          <w:rFonts w:ascii="Times New Roman" w:eastAsia="Times New Roman" w:hAnsi="Times New Roman"/>
          <w:sz w:val="24"/>
          <w:szCs w:val="24"/>
          <w:lang w:eastAsia="ru-RU"/>
        </w:rPr>
        <w:t xml:space="preserve">или к ИП 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для определения наличия или отсутствия стельности у коровы.</w:t>
      </w:r>
    </w:p>
    <w:p w:rsidR="00283ED4" w:rsidRPr="00283ED4" w:rsidRDefault="00283ED4" w:rsidP="00283ED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gramStart"/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случае</w:t>
      </w:r>
      <w:proofErr w:type="gramEnd"/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 отсутствия стельности у коровы</w:t>
      </w:r>
      <w:r w:rsidR="00E6347F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телки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исполнитель обязан в очередной раз оказать услугу по искусственному осеменению. Результатом оказания услуги по искусственному осеменению одной коровы</w:t>
      </w:r>
      <w:r w:rsidR="006156AD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телки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установленное наличие ее стельности.</w:t>
      </w:r>
    </w:p>
    <w:p w:rsidR="00283ED4" w:rsidRPr="00283ED4" w:rsidRDefault="00283ED4" w:rsidP="00283E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Подтверждением стельности коровы</w:t>
      </w:r>
      <w:r w:rsidR="006156AD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телки 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является акт оказания услуги по </w:t>
      </w:r>
      <w:r w:rsidR="006156AD">
        <w:rPr>
          <w:rFonts w:ascii="Times New Roman" w:eastAsia="Times New Roman" w:hAnsi="Times New Roman"/>
          <w:sz w:val="24"/>
          <w:szCs w:val="24"/>
          <w:lang w:eastAsia="ru-RU"/>
        </w:rPr>
        <w:t>искусственному осеменению коров (телок)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акт оказанных услуг) по форме согласно приложению 4 к настоящему Положению, составленный между исполнителем и гражданином, ведущим ЛПХ</w:t>
      </w:r>
      <w:r w:rsidR="00304FD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E1785">
        <w:rPr>
          <w:rFonts w:ascii="Times New Roman" w:eastAsia="Times New Roman" w:hAnsi="Times New Roman"/>
          <w:sz w:val="24"/>
          <w:szCs w:val="24"/>
          <w:lang w:eastAsia="ru-RU"/>
        </w:rPr>
        <w:t>КФХ</w:t>
      </w:r>
      <w:r w:rsidR="00304FD7">
        <w:rPr>
          <w:rFonts w:ascii="Times New Roman" w:eastAsia="Times New Roman" w:hAnsi="Times New Roman"/>
          <w:sz w:val="24"/>
          <w:szCs w:val="24"/>
          <w:lang w:eastAsia="ru-RU"/>
        </w:rPr>
        <w:t xml:space="preserve"> и ИП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, по результатам проведения исполнителем диагностики стельности у коровы в срок не позднее трех месяцев со дня последней попытки искусственного осеменения.</w:t>
      </w:r>
      <w:proofErr w:type="gramEnd"/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Данная информация вносится исполнителем в журнал по искусственному осеменению коров и телок в графу «Примечание (лечение, стимуляции)».</w:t>
      </w:r>
    </w:p>
    <w:p w:rsidR="000E1785" w:rsidRDefault="00283ED4" w:rsidP="00283ED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Оплата контракта осуществляется Администрацией Парабельского района по факту исполненных услуг на основании акта оказанных услуг, в течение 10 календарных дней со дня его представления в Администрацию Парабельского района. К акту оказанных услуг исполнитель прилагает копии заявлений об оказании услуги по искусственному осеменению и выписок из </w:t>
      </w:r>
      <w:proofErr w:type="spellStart"/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похозяйственной</w:t>
      </w:r>
      <w:proofErr w:type="spellEnd"/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 книги ведения ЛПХ</w:t>
      </w:r>
      <w:r w:rsidR="000E1785">
        <w:rPr>
          <w:rFonts w:ascii="Times New Roman" w:eastAsia="Times New Roman" w:hAnsi="Times New Roman"/>
          <w:sz w:val="24"/>
          <w:szCs w:val="24"/>
          <w:lang w:eastAsia="ru-RU"/>
        </w:rPr>
        <w:t xml:space="preserve"> и (или) КФХ</w:t>
      </w:r>
      <w:r w:rsidR="00304FD7">
        <w:rPr>
          <w:rFonts w:ascii="Times New Roman" w:eastAsia="Times New Roman" w:hAnsi="Times New Roman"/>
          <w:sz w:val="24"/>
          <w:szCs w:val="24"/>
          <w:lang w:eastAsia="ru-RU"/>
        </w:rPr>
        <w:t xml:space="preserve"> и (или) ИП</w:t>
      </w:r>
      <w:r w:rsidR="000E178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E1785" w:rsidRDefault="003930DD" w:rsidP="00B00397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0039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0E1785">
        <w:rPr>
          <w:rFonts w:ascii="Times New Roman" w:eastAsia="Times New Roman" w:hAnsi="Times New Roman"/>
          <w:sz w:val="24"/>
          <w:szCs w:val="24"/>
          <w:lang w:eastAsia="ru-RU"/>
        </w:rPr>
        <w:t xml:space="preserve">ыписок из </w:t>
      </w:r>
      <w:proofErr w:type="spellStart"/>
      <w:r w:rsidR="000E1785">
        <w:rPr>
          <w:rFonts w:ascii="Times New Roman" w:eastAsia="Times New Roman" w:hAnsi="Times New Roman"/>
          <w:sz w:val="24"/>
          <w:szCs w:val="24"/>
          <w:lang w:eastAsia="ru-RU"/>
        </w:rPr>
        <w:t>похозяйственной</w:t>
      </w:r>
      <w:proofErr w:type="spellEnd"/>
      <w:r w:rsidR="000E1785">
        <w:rPr>
          <w:rFonts w:ascii="Times New Roman" w:eastAsia="Times New Roman" w:hAnsi="Times New Roman"/>
          <w:sz w:val="24"/>
          <w:szCs w:val="24"/>
          <w:lang w:eastAsia="ru-RU"/>
        </w:rPr>
        <w:t xml:space="preserve"> книги;</w:t>
      </w:r>
    </w:p>
    <w:p w:rsidR="000E1785" w:rsidRDefault="003930DD" w:rsidP="00B00397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  <w:r w:rsidR="00B00397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0E1785">
        <w:rPr>
          <w:rFonts w:ascii="Times New Roman" w:eastAsia="Times New Roman" w:hAnsi="Times New Roman"/>
          <w:sz w:val="24"/>
          <w:szCs w:val="24"/>
          <w:lang w:eastAsia="ru-RU"/>
        </w:rPr>
        <w:t>видетельств о государственной регистрации индивидуального предпринимателя, выданных до 01.01.2017 г, или Листов записи Единого государственного реестра индивидуальных предпринимателей;</w:t>
      </w:r>
    </w:p>
    <w:p w:rsidR="00B00397" w:rsidRDefault="003930DD" w:rsidP="00B00397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0039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0E1785">
        <w:rPr>
          <w:rFonts w:ascii="Times New Roman" w:eastAsia="Times New Roman" w:hAnsi="Times New Roman"/>
          <w:sz w:val="24"/>
          <w:szCs w:val="24"/>
          <w:lang w:eastAsia="ru-RU"/>
        </w:rPr>
        <w:t>тчетов по форме</w:t>
      </w:r>
      <w:r w:rsidR="00C34A75">
        <w:rPr>
          <w:rFonts w:ascii="Times New Roman" w:eastAsia="Times New Roman" w:hAnsi="Times New Roman"/>
          <w:sz w:val="24"/>
          <w:szCs w:val="24"/>
          <w:lang w:eastAsia="ru-RU"/>
        </w:rPr>
        <w:t xml:space="preserve"> №3-фермер «Сведения о производстве продукции животноводства и поголовье скота» за предшествующий год (за исключением кре</w:t>
      </w:r>
      <w:r w:rsidR="00304FD7">
        <w:rPr>
          <w:rFonts w:ascii="Times New Roman" w:eastAsia="Times New Roman" w:hAnsi="Times New Roman"/>
          <w:sz w:val="24"/>
          <w:szCs w:val="24"/>
          <w:lang w:eastAsia="ru-RU"/>
        </w:rPr>
        <w:t xml:space="preserve">стьянских (фермерских) хозяйств и индивидуальных </w:t>
      </w:r>
      <w:proofErr w:type="gramStart"/>
      <w:r w:rsidR="00304FD7">
        <w:rPr>
          <w:rFonts w:ascii="Times New Roman" w:eastAsia="Times New Roman" w:hAnsi="Times New Roman"/>
          <w:sz w:val="24"/>
          <w:szCs w:val="24"/>
          <w:lang w:eastAsia="ru-RU"/>
        </w:rPr>
        <w:t>предпринимателей</w:t>
      </w:r>
      <w:proofErr w:type="gramEnd"/>
      <w:r w:rsidR="00C34A75">
        <w:rPr>
          <w:rFonts w:ascii="Times New Roman" w:eastAsia="Times New Roman" w:hAnsi="Times New Roman"/>
          <w:sz w:val="24"/>
          <w:szCs w:val="24"/>
          <w:lang w:eastAsia="ru-RU"/>
        </w:rPr>
        <w:t xml:space="preserve"> зарегистрированных в текущем году).</w:t>
      </w:r>
      <w:r w:rsidR="00B00397" w:rsidRPr="00B003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930DD" w:rsidRDefault="003930DD" w:rsidP="00B00397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00397" w:rsidRPr="00283ED4">
        <w:rPr>
          <w:rFonts w:ascii="Times New Roman" w:eastAsia="Times New Roman" w:hAnsi="Times New Roman"/>
          <w:sz w:val="24"/>
          <w:szCs w:val="24"/>
          <w:lang w:eastAsia="ru-RU"/>
        </w:rPr>
        <w:t>Исполнитель обеспечивает возможность представителям Администрации Парабельского района в любое время ознакомиться с журналом учета заявок и журналом по искусственному осеменению коров и телок, а также заявками на оказание услуги по искусственному осеменению, поступившими в письменном виде.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83ED4" w:rsidRPr="003930DD" w:rsidRDefault="00283ED4" w:rsidP="003930D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930DD">
        <w:rPr>
          <w:rFonts w:ascii="Times New Roman" w:eastAsia="Times New Roman" w:hAnsi="Times New Roman"/>
          <w:sz w:val="24"/>
          <w:szCs w:val="24"/>
          <w:lang w:eastAsia="ru-RU"/>
        </w:rPr>
        <w:t>Администрация Парабельского района в течение 3 рабочих дней со дня заключения контракта доводят до сведения жителей муниципального образования информацию о порядке получения услуги по искусственному осеменению, заключенному муниципальному контракту, сведения об исполнителе с указанием контактной информации о нем (адреса, телефоны, режим деятельности) в установленном Администрацией Парабельского района порядке, в том числе размещает ее на официальном сайте Администрации Парабельского района.</w:t>
      </w:r>
      <w:proofErr w:type="gramEnd"/>
    </w:p>
    <w:p w:rsidR="00283ED4" w:rsidRPr="003930DD" w:rsidRDefault="00283ED4" w:rsidP="003930D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0DD">
        <w:rPr>
          <w:rFonts w:ascii="Times New Roman" w:eastAsia="Times New Roman" w:hAnsi="Times New Roman"/>
          <w:sz w:val="24"/>
          <w:szCs w:val="24"/>
          <w:lang w:eastAsia="ru-RU"/>
        </w:rPr>
        <w:t>Перечисление субвенций Администрации Парабельского района осуществляется Департаментом по социально – экономическому развитию села Томской области на основании заявок Администрации Парабельского района.</w:t>
      </w:r>
    </w:p>
    <w:p w:rsidR="00283ED4" w:rsidRPr="00283ED4" w:rsidRDefault="00283ED4" w:rsidP="00283E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Pr="00283ED4" w:rsidRDefault="00283ED4" w:rsidP="00283E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Pr="00283ED4" w:rsidRDefault="00283ED4" w:rsidP="00283E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Pr="00283ED4" w:rsidRDefault="00283ED4" w:rsidP="00283E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Pr="00283ED4" w:rsidRDefault="00283ED4" w:rsidP="00283E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Главы района - </w:t>
      </w:r>
    </w:p>
    <w:p w:rsidR="00283ED4" w:rsidRPr="00283ED4" w:rsidRDefault="00283ED4" w:rsidP="00283E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Управляющий делами 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А.А. Костарев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821DF2" w:rsidRDefault="00821DF2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821DF2" w:rsidRDefault="00821DF2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821DF2" w:rsidRDefault="00821DF2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821DF2" w:rsidRDefault="00821DF2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821DF2" w:rsidRDefault="00821DF2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821DF2" w:rsidRDefault="00821DF2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821DF2" w:rsidRDefault="00821DF2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821DF2" w:rsidRDefault="00821DF2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821DF2" w:rsidRDefault="00821DF2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821DF2" w:rsidRDefault="00821DF2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821DF2" w:rsidRDefault="00821DF2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821DF2" w:rsidRDefault="00821DF2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821DF2" w:rsidRDefault="00821DF2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821DF2" w:rsidRDefault="00821DF2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821DF2" w:rsidRDefault="00821DF2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821DF2" w:rsidRDefault="00821DF2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821DF2" w:rsidRDefault="00821DF2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821DF2" w:rsidRPr="00283ED4" w:rsidRDefault="00821DF2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C76B7" w:rsidRPr="00283ED4" w:rsidRDefault="004C76B7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7FB2" w:rsidRDefault="00457FB2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7FB2" w:rsidRDefault="00457FB2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7FB2" w:rsidRDefault="00457FB2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 1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ind w:left="39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Положению о финансировании искусственного осеменения  коров 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(телок) 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5A61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ЛПХ</w:t>
      </w:r>
      <w:r w:rsidR="00393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 w:rsidR="005A61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КФХ, ИП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8" w:name="Par245"/>
      <w:bookmarkEnd w:id="8"/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Журнал учета заявок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3425"/>
        <w:gridCol w:w="4592"/>
      </w:tblGrid>
      <w:tr w:rsidR="00283ED4" w:rsidRPr="00283ED4" w:rsidTr="00283ED4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Порядковый номер заявки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поступления заявки на оказание услуги по искусственному осеменению коров</w:t>
            </w:r>
            <w:r w:rsidR="006156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телок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Фамилия, имя, отчество (последнее - при наличии) гражданина, ведущего личное подсобное хозяйство, </w:t>
            </w:r>
            <w:r w:rsidR="00393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крестьянского (фермерского) хозяйства, </w:t>
            </w:r>
            <w:r w:rsidR="00304F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индивидуального предпринимателя, являющегося сельскохозяйственным товаропроизводителем </w:t>
            </w: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адрес, номер телефона</w:t>
            </w:r>
            <w:proofErr w:type="gramEnd"/>
          </w:p>
        </w:tc>
      </w:tr>
      <w:tr w:rsidR="00283ED4" w:rsidRPr="00283ED4" w:rsidTr="00283ED4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ED4" w:rsidRPr="00283ED4" w:rsidTr="00283ED4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ED4" w:rsidRPr="00283ED4" w:rsidTr="00283ED4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A6107" w:rsidRDefault="005A6107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A6107" w:rsidRPr="00283ED4" w:rsidRDefault="005A6107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 2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ind w:left="39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Положению о финансировании искусственного осеменения  коров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(телок)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 w:rsidR="005A61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ЛПХ,</w:t>
      </w:r>
      <w:r w:rsidR="00393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A61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КФХ и ИП</w:t>
      </w:r>
    </w:p>
    <w:p w:rsidR="00283ED4" w:rsidRPr="00283ED4" w:rsidRDefault="00283ED4" w:rsidP="006156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9" w:name="Par270"/>
      <w:bookmarkEnd w:id="9"/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В ______________________________________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(Наименование исполнителя)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________________________________________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________________________________________</w:t>
      </w:r>
    </w:p>
    <w:p w:rsidR="00283ED4" w:rsidRPr="00283ED4" w:rsidRDefault="00283ED4" w:rsidP="003930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304F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гражданина, ведущего </w:t>
      </w:r>
      <w:proofErr w:type="gramStart"/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личное</w:t>
      </w:r>
      <w:proofErr w:type="gramEnd"/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подсобное</w:t>
      </w:r>
    </w:p>
    <w:p w:rsidR="003930DD" w:rsidRDefault="00283ED4" w:rsidP="003930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304F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хозяйство, </w:t>
      </w:r>
      <w:proofErr w:type="gramStart"/>
      <w:r w:rsidR="00393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крестьянского</w:t>
      </w:r>
      <w:proofErr w:type="gramEnd"/>
      <w:r w:rsidR="00393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(фермерского) </w:t>
      </w:r>
    </w:p>
    <w:p w:rsidR="00304FD7" w:rsidRDefault="003930DD" w:rsidP="003930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хозяйства</w:t>
      </w:r>
      <w:r w:rsidR="00304F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индивидуального предпринимателя,</w:t>
      </w:r>
    </w:p>
    <w:p w:rsidR="00304FD7" w:rsidRDefault="00304FD7" w:rsidP="003930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являющегося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сельскохозяйственным </w:t>
      </w:r>
    </w:p>
    <w:p w:rsidR="00283ED4" w:rsidRDefault="00304FD7" w:rsidP="003930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товаропроизводителем</w:t>
      </w:r>
    </w:p>
    <w:p w:rsidR="003930DD" w:rsidRPr="009125F4" w:rsidRDefault="003930DD" w:rsidP="003930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5F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(Необходимое подчеркнуть)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________________________________________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________________________________________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________________________________________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</w:t>
      </w:r>
      <w:proofErr w:type="gramStart"/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(Фамилия, имя, отчество (последнее - при</w:t>
      </w:r>
      <w:proofErr w:type="gramEnd"/>
    </w:p>
    <w:p w:rsid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</w:t>
      </w:r>
      <w:proofErr w:type="gramStart"/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наличии), адрес, номер телефона)</w:t>
      </w:r>
      <w:proofErr w:type="gramEnd"/>
    </w:p>
    <w:p w:rsidR="003930DD" w:rsidRPr="00283ED4" w:rsidRDefault="003930DD" w:rsidP="00283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3930DD" w:rsidP="00393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Заявление об оказании услуги по искусственному осеменению</w:t>
      </w:r>
    </w:p>
    <w:p w:rsidR="003930DD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Прошу  оказать  услугу по искусственному осеменению коровы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(телки)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находящейся</w:t>
      </w:r>
    </w:p>
    <w:p w:rsid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моем личном подсобном хозяйстве</w:t>
      </w:r>
      <w:r w:rsidR="00393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(крес</w:t>
      </w:r>
      <w:r w:rsidR="00304F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тьянском (фермерском) хозяйстве, у индивидуального предпринимателя, являющегося сельскохозяйственным товаропроизводителем)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930DD" w:rsidRPr="00283ED4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Прилагаю  </w:t>
      </w:r>
      <w:r w:rsidR="00393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заверенную копию:</w:t>
      </w:r>
    </w:p>
    <w:p w:rsidR="00283ED4" w:rsidRDefault="00283ED4" w:rsidP="006F3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выписк</w:t>
      </w:r>
      <w:r w:rsidR="00393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из  </w:t>
      </w:r>
      <w:proofErr w:type="spellStart"/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похозяйственной</w:t>
      </w:r>
      <w:proofErr w:type="spellEnd"/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книги  </w:t>
      </w:r>
      <w:r w:rsidR="00393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N ___________ </w:t>
      </w:r>
      <w:proofErr w:type="gramStart"/>
      <w:r w:rsidR="00393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proofErr w:type="gramEnd"/>
      <w:r w:rsidR="00393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______________;</w:t>
      </w:r>
    </w:p>
    <w:p w:rsidR="003930DD" w:rsidRDefault="00304FD7" w:rsidP="00304FD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393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свидетельства о </w:t>
      </w:r>
      <w:r w:rsidR="003930DD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 регистрации индивидуального предпринимателя, выданных до 01.01.2017 г, или Листов записи Единого государственного реестра индивидуальных предпринимателей;</w:t>
      </w:r>
    </w:p>
    <w:p w:rsidR="006F3AA2" w:rsidRDefault="003930DD" w:rsidP="003930D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отчетов по форме №3-фермер «Сведения о производстве продукции животноводства и поголовь</w:t>
      </w:r>
      <w:r w:rsidR="006F3AA2">
        <w:rPr>
          <w:rFonts w:ascii="Times New Roman" w:eastAsia="Times New Roman" w:hAnsi="Times New Roman"/>
          <w:sz w:val="24"/>
          <w:szCs w:val="24"/>
          <w:lang w:eastAsia="ru-RU"/>
        </w:rPr>
        <w:t>е скота» за предшествующий год.</w:t>
      </w:r>
    </w:p>
    <w:p w:rsidR="006F3AA2" w:rsidRPr="009125F4" w:rsidRDefault="006F3AA2" w:rsidP="006F3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5F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(Необходимое подчеркнуть)</w:t>
      </w:r>
    </w:p>
    <w:p w:rsidR="003930DD" w:rsidRDefault="003930DD" w:rsidP="006F3AA2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"__" ________ 20__ г.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615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Подпись _____________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283ED4" w:rsidRPr="00283ED4" w:rsidSect="000A5E06">
          <w:pgSz w:w="11905" w:h="16838"/>
          <w:pgMar w:top="993" w:right="567" w:bottom="1134" w:left="1134" w:header="0" w:footer="0" w:gutter="0"/>
          <w:cols w:space="720"/>
          <w:docGrid w:linePitch="299"/>
        </w:sect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ind w:left="5580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 3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ind w:left="88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Положению о финансировании искусственного осеменения  коров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(телок)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 w:rsidR="005A61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ЛПХ, КФХ и ИП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0" w:name="Par303"/>
      <w:bookmarkEnd w:id="10"/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Журнал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искусственному осеменению коров и телок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737"/>
        <w:gridCol w:w="1361"/>
        <w:gridCol w:w="1022"/>
        <w:gridCol w:w="964"/>
        <w:gridCol w:w="970"/>
        <w:gridCol w:w="862"/>
        <w:gridCol w:w="1134"/>
        <w:gridCol w:w="850"/>
        <w:gridCol w:w="794"/>
        <w:gridCol w:w="794"/>
        <w:gridCol w:w="1062"/>
        <w:gridCol w:w="1080"/>
        <w:gridCol w:w="1672"/>
      </w:tblGrid>
      <w:tr w:rsidR="00283ED4" w:rsidRPr="00283ED4" w:rsidTr="00283ED4"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Порядковый номер учета искусственного осеменения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осеменения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F5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Фамилия, имя, отчество (последнее - при наличии) гражданина, ведущего </w:t>
            </w:r>
            <w:r w:rsidR="00F57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ЛПХ</w:t>
            </w: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57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КФХ, ИП </w:t>
            </w: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адрес, номер телефона, личная подпись</w:t>
            </w:r>
            <w:proofErr w:type="gramEnd"/>
          </w:p>
        </w:tc>
        <w:tc>
          <w:tcPr>
            <w:tcW w:w="2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о животном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последнего отела, аборта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Бык-производитель, использовано доз семени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отела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Данные о приплоде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Примечание (лечение, стимуляции)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Техник-</w:t>
            </w:r>
            <w:proofErr w:type="spellStart"/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осеменатор</w:t>
            </w:r>
            <w:proofErr w:type="spellEnd"/>
          </w:p>
        </w:tc>
      </w:tr>
      <w:tr w:rsidR="00283ED4" w:rsidRPr="00283ED4" w:rsidTr="00283ED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первичный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повторный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кличка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идентификационный номер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предположительная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фактическая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бычок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телочка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ED4" w:rsidRPr="00283ED4" w:rsidTr="00283ED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ED4" w:rsidRPr="00283ED4" w:rsidTr="00283ED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83ED4" w:rsidRPr="00283ED4" w:rsidRDefault="00283ED4" w:rsidP="00283ED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283ED4" w:rsidRPr="00283ED4" w:rsidSect="00283ED4">
          <w:pgSz w:w="16838" w:h="11905" w:orient="landscape"/>
          <w:pgMar w:top="1701" w:right="1134" w:bottom="851" w:left="1134" w:header="0" w:footer="0" w:gutter="0"/>
          <w:cols w:space="720"/>
        </w:sect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 4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ind w:left="39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Положению о финансировании искусственного осеменения  коров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(телок)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 w:rsidR="005A61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ЛПХ, КФХ и ИП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1" w:name="Par368"/>
      <w:bookmarkEnd w:id="11"/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оказания услуги по искусственному осеменению коровы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(телки)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Настоящий  акт  оказания  услуги  по  искусственному осеменению коровы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(телки)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содержащейся  в  личном  подсобном  хозяйстве</w:t>
      </w:r>
      <w:r w:rsidR="009125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(крестьянском (фермерском) хозяйстве</w:t>
      </w:r>
      <w:r w:rsidR="00F57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 индивидуального предпринимателя, являющегося сельскохозяйственным товаропроизводителем</w:t>
      </w:r>
      <w:r w:rsidR="009125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составлен между исполнителем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</w:t>
      </w:r>
    </w:p>
    <w:p w:rsidR="00283ED4" w:rsidRPr="00F574DF" w:rsidRDefault="00F574DF" w:rsidP="00F57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(Наименование исполнителя)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гражданином, веду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щим личное подсобное хозяйство</w:t>
      </w:r>
      <w:r w:rsidR="009125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(крестьянским (фермерским) хозяйством</w:t>
      </w:r>
      <w:r w:rsidR="00F57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индивидуального предпринимателя</w:t>
      </w:r>
      <w:r w:rsidR="009125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</w:t>
      </w:r>
    </w:p>
    <w:p w:rsidR="00283ED4" w:rsidRPr="009125F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5F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(Фамилия, имя, отчество (последнее - при наличии), адрес, телефон)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 том,  что  исполнитель оказал услугу по искусственному осеменению коровы</w:t>
      </w:r>
      <w:r w:rsidR="009125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(телки)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надлежащим  образом,  и  в  результате  проведенной диагностики установлена стельность коровы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(телки)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том числе: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услуга оказана в отношении коровы 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(телки)   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______________________________________;</w:t>
      </w:r>
    </w:p>
    <w:p w:rsidR="00283ED4" w:rsidRPr="009125F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125F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(Информация о животном)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 попыток искусственного осеменения __________________________________,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 них 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последняя   ______________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_______________________________________________;</w:t>
      </w:r>
    </w:p>
    <w:p w:rsidR="00283ED4" w:rsidRPr="009125F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125F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(Дата)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диагностика стельности коровы проведена _______________________________________.</w:t>
      </w:r>
    </w:p>
    <w:p w:rsidR="00283ED4" w:rsidRPr="009125F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125F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(Дата)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Подписи сторон: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Исполнитель ____________________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___________________________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Гражданин, ведущий личное подсобное хозяйство</w:t>
      </w:r>
      <w:r w:rsidR="009125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(крестьянское (фермерское) хозяйство</w:t>
      </w:r>
      <w:r w:rsidR="00F57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индивидуальный предприниматель, являющийся сельскохозяйственным товаропроизводителем</w:t>
      </w:r>
      <w:r w:rsidR="009125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____________________________</w:t>
      </w:r>
      <w:r w:rsidR="009125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___________________________</w:t>
      </w:r>
    </w:p>
    <w:p w:rsidR="00283ED4" w:rsidRPr="00283ED4" w:rsidRDefault="00283ED4" w:rsidP="00283E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Pr="00283ED4" w:rsidRDefault="00283ED4" w:rsidP="00283E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Pr="00283ED4" w:rsidRDefault="00283ED4" w:rsidP="00283E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Pr="00283ED4" w:rsidRDefault="00283ED4" w:rsidP="00283E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Pr="00283ED4" w:rsidRDefault="00283ED4" w:rsidP="00283E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Pr="00283ED4" w:rsidRDefault="00283ED4" w:rsidP="00283E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Default="00283ED4" w:rsidP="00FF729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Default="00EA5E55" w:rsidP="00FF729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3ED6" w:rsidRPr="00EA5E55" w:rsidRDefault="00E53ED6" w:rsidP="00FF729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lang w:eastAsia="ru-RU"/>
        </w:rPr>
      </w:pPr>
      <w:r w:rsidRPr="00EA5E55"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lang w:eastAsia="ru-RU"/>
        </w:rPr>
        <w:t>4</w:t>
      </w:r>
    </w:p>
    <w:p w:rsidR="00EA5E55" w:rsidRPr="00EA5E55" w:rsidRDefault="00EA5E55" w:rsidP="00EA5E5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A5E55">
        <w:rPr>
          <w:rFonts w:ascii="Times New Roman" w:eastAsia="Times New Roman" w:hAnsi="Times New Roman"/>
          <w:lang w:eastAsia="ru-RU"/>
        </w:rPr>
        <w:t xml:space="preserve">к постановлению администрации </w:t>
      </w:r>
    </w:p>
    <w:p w:rsidR="00EA5E55" w:rsidRPr="00EA5E55" w:rsidRDefault="00EA5E55" w:rsidP="00EA5E5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A5E55">
        <w:rPr>
          <w:rFonts w:ascii="Times New Roman" w:eastAsia="Times New Roman" w:hAnsi="Times New Roman"/>
          <w:lang w:eastAsia="ru-RU"/>
        </w:rPr>
        <w:t xml:space="preserve">Парабельского района от </w:t>
      </w:r>
      <w:r w:rsidR="00457FB2">
        <w:rPr>
          <w:rFonts w:ascii="Times New Roman" w:eastAsia="Times New Roman" w:hAnsi="Times New Roman"/>
          <w:lang w:eastAsia="ru-RU"/>
        </w:rPr>
        <w:t>21.05</w:t>
      </w:r>
      <w:r w:rsidR="00582126"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eastAsia="ru-RU"/>
        </w:rPr>
        <w:t>201</w:t>
      </w:r>
      <w:r w:rsidR="00505F90">
        <w:rPr>
          <w:rFonts w:ascii="Times New Roman" w:eastAsia="Times New Roman" w:hAnsi="Times New Roman"/>
          <w:lang w:eastAsia="ru-RU"/>
        </w:rPr>
        <w:t>9</w:t>
      </w:r>
      <w:r>
        <w:rPr>
          <w:rFonts w:ascii="Times New Roman" w:eastAsia="Times New Roman" w:hAnsi="Times New Roman"/>
          <w:lang w:eastAsia="ru-RU"/>
        </w:rPr>
        <w:t>г</w:t>
      </w:r>
      <w:r w:rsidRPr="00EA5E55">
        <w:rPr>
          <w:rFonts w:ascii="Times New Roman" w:eastAsia="Times New Roman" w:hAnsi="Times New Roman"/>
          <w:lang w:eastAsia="ru-RU"/>
        </w:rPr>
        <w:t xml:space="preserve"> №</w:t>
      </w:r>
      <w:r w:rsidR="00457FB2">
        <w:rPr>
          <w:rFonts w:ascii="Times New Roman" w:eastAsia="Times New Roman" w:hAnsi="Times New Roman"/>
          <w:lang w:eastAsia="ru-RU"/>
        </w:rPr>
        <w:t>298а</w:t>
      </w:r>
      <w:r w:rsidRPr="00EA5E55">
        <w:rPr>
          <w:rFonts w:ascii="Times New Roman" w:eastAsia="Times New Roman" w:hAnsi="Times New Roman"/>
          <w:lang w:eastAsia="ru-RU"/>
        </w:rPr>
        <w:t xml:space="preserve"> </w:t>
      </w:r>
    </w:p>
    <w:p w:rsidR="00EA5E55" w:rsidRPr="00EA5E55" w:rsidRDefault="00EA5E55" w:rsidP="00EA5E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</w:t>
      </w:r>
    </w:p>
    <w:p w:rsidR="00EA5E55" w:rsidRPr="00EA5E55" w:rsidRDefault="00EA5E55" w:rsidP="00EA5E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заключения соглашений о предоставлении субсидий </w:t>
      </w:r>
    </w:p>
    <w:p w:rsidR="00EA5E55" w:rsidRPr="00EA5E55" w:rsidRDefault="00EA5E55" w:rsidP="00EA5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на государственную поддержку сельскохозяйственного производства </w:t>
      </w:r>
    </w:p>
    <w:p w:rsidR="00EA5E55" w:rsidRPr="00EA5E55" w:rsidRDefault="00EA5E55" w:rsidP="00EA5E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numPr>
          <w:ilvl w:val="0"/>
          <w:numId w:val="13"/>
        </w:numPr>
        <w:tabs>
          <w:tab w:val="num" w:pos="851"/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Порядок заключения соглашений о предоставлении субсидий на государственную поддержку сельскохозяйственного производства (далее - Порядок) определяет порядок заключения соглашений о предоставлении субсидий на государственную поддержку сельскохозяйственного производства (далее - Соглашение) между Администрацией Парабельского района и получателями субсидий. </w:t>
      </w:r>
    </w:p>
    <w:p w:rsidR="00EA5E55" w:rsidRPr="00EA5E55" w:rsidRDefault="00EA5E55" w:rsidP="00EA5E55">
      <w:pPr>
        <w:numPr>
          <w:ilvl w:val="0"/>
          <w:numId w:val="13"/>
        </w:numPr>
        <w:tabs>
          <w:tab w:val="num" w:pos="851"/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Получатели субсидий, претендующие на государственную поддержку сельскохозяйственного производства Томской области в рамках настоящего постановления, при первичном обращении за получением субсидии в текущем финансовом году представляют в Администрацию Парабельского района проект Соглашения по форме утвержденной приказом ОУФ – Финансовым отделом Администрации Парабельского района от 24.03.2017 г. №12 «Об утверждении Типовых форм соглашений (договоров) о предоставлении из бюджета муниципального образования «Парабельский район» субсидий</w:t>
      </w:r>
      <w:proofErr w:type="gram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услуг».</w:t>
      </w:r>
    </w:p>
    <w:p w:rsidR="00EA5E55" w:rsidRPr="00EA5E55" w:rsidRDefault="00EA5E55" w:rsidP="00EA5E55">
      <w:pPr>
        <w:numPr>
          <w:ilvl w:val="0"/>
          <w:numId w:val="13"/>
        </w:numPr>
        <w:tabs>
          <w:tab w:val="num" w:pos="851"/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Проект Соглашения представляется в двух экземплярах, с подписью и печатью руководителя юридического лица или подписью лица, уполномоченного на подписание Соглашения.</w:t>
      </w:r>
    </w:p>
    <w:p w:rsidR="00EA5E55" w:rsidRPr="00EA5E55" w:rsidRDefault="00EA5E55" w:rsidP="00EA5E55">
      <w:pPr>
        <w:numPr>
          <w:ilvl w:val="0"/>
          <w:numId w:val="13"/>
        </w:numPr>
        <w:tabs>
          <w:tab w:val="num" w:pos="851"/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Условиями предоставления субсидии является выполнение получателем субсидии </w:t>
      </w:r>
      <w:r w:rsidR="00814301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состоянию на первое число месяца, в котором подается заявление о предоставлении субсидии, или иную дату, определенную Положением, 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следующих требований:</w:t>
      </w:r>
    </w:p>
    <w:p w:rsidR="00EA5E55" w:rsidRPr="00EA5E55" w:rsidRDefault="00EA5E55" w:rsidP="00EA5E55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2" w:name="Par1"/>
      <w:bookmarkEnd w:id="12"/>
      <w:proofErr w:type="gram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4" w:history="1">
        <w:r w:rsidRPr="00EA5E55">
          <w:rPr>
            <w:rFonts w:ascii="Times New Roman" w:eastAsia="Times New Roman" w:hAnsi="Times New Roman"/>
            <w:sz w:val="24"/>
            <w:szCs w:val="24"/>
            <w:lang w:eastAsia="ru-RU"/>
          </w:rPr>
          <w:t>перечень</w:t>
        </w:r>
      </w:hyperlink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) в отношении таких юридических лиц, в совокупности превышает 50 процентов;</w:t>
      </w:r>
    </w:p>
    <w:p w:rsidR="00EA5E55" w:rsidRPr="00EA5E55" w:rsidRDefault="009D096B" w:rsidP="00EA5E55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 </w:t>
      </w:r>
      <w:r w:rsidR="00EA5E55" w:rsidRPr="00EA5E55">
        <w:rPr>
          <w:rFonts w:ascii="Times New Roman" w:eastAsia="Times New Roman" w:hAnsi="Times New Roman"/>
          <w:sz w:val="24"/>
          <w:szCs w:val="24"/>
          <w:lang w:eastAsia="ru-RU"/>
        </w:rPr>
        <w:t>получател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 субсидии должна отсутствовать просроченная задолженность по возврату в бюджет</w:t>
      </w:r>
      <w:r w:rsidR="00EA5E55"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предоставленных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 в соответствии </w:t>
      </w:r>
      <w:r w:rsidR="00EA5E55" w:rsidRPr="00EA5E55">
        <w:rPr>
          <w:rFonts w:ascii="Times New Roman" w:eastAsia="Times New Roman" w:hAnsi="Times New Roman"/>
          <w:sz w:val="24"/>
          <w:szCs w:val="24"/>
          <w:lang w:eastAsia="ru-RU"/>
        </w:rPr>
        <w:t>с иными нормативными правовыми актами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</w:t>
      </w:r>
      <w:r w:rsidR="00821D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случае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если такие требования предусмотрены правовым актом);</w:t>
      </w:r>
    </w:p>
    <w:p w:rsidR="00EA5E55" w:rsidRPr="00EA5E55" w:rsidRDefault="00EA5E55" w:rsidP="00EA5E55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у получателя субсидии должна отсутствовать просроченная задолженность перед районным бюджетом;</w:t>
      </w:r>
    </w:p>
    <w:p w:rsidR="00EA5E55" w:rsidRPr="00EA5E55" w:rsidRDefault="00EA5E55" w:rsidP="00EA5E55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у получателя субсидии должна отсутствовать </w:t>
      </w:r>
      <w:r w:rsidR="006626E5">
        <w:rPr>
          <w:rFonts w:ascii="Times New Roman" w:eastAsia="Times New Roman" w:hAnsi="Times New Roman"/>
          <w:sz w:val="24"/>
          <w:szCs w:val="24"/>
          <w:lang w:eastAsia="ru-RU"/>
        </w:rPr>
        <w:t>неисполненная обязанность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6626E5">
        <w:rPr>
          <w:rFonts w:ascii="Times New Roman" w:eastAsia="Times New Roman" w:hAnsi="Times New Roman"/>
          <w:sz w:val="24"/>
          <w:szCs w:val="24"/>
          <w:lang w:eastAsia="ru-RU"/>
        </w:rPr>
        <w:t xml:space="preserve">уплате 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налог</w:t>
      </w:r>
      <w:r w:rsidR="006626E5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, сбор</w:t>
      </w:r>
      <w:r w:rsidR="006626E5">
        <w:rPr>
          <w:rFonts w:ascii="Times New Roman" w:eastAsia="Times New Roman" w:hAnsi="Times New Roman"/>
          <w:sz w:val="24"/>
          <w:szCs w:val="24"/>
          <w:lang w:eastAsia="ru-RU"/>
        </w:rPr>
        <w:t xml:space="preserve">ов, страховых взносов, пеней, штрафов, процентов, подлежащих уплате 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законодательством Российской Федерации</w:t>
      </w:r>
      <w:r w:rsidR="006626E5">
        <w:rPr>
          <w:rFonts w:ascii="Times New Roman" w:eastAsia="Times New Roman" w:hAnsi="Times New Roman"/>
          <w:sz w:val="24"/>
          <w:szCs w:val="24"/>
          <w:lang w:eastAsia="ru-RU"/>
        </w:rPr>
        <w:t xml:space="preserve"> о налогах и сборах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14301" w:rsidRPr="00587C9D" w:rsidRDefault="00587C9D" w:rsidP="00587C9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C9D">
        <w:rPr>
          <w:rFonts w:ascii="Times New Roman" w:eastAsia="Times New Roman" w:hAnsi="Times New Roman"/>
          <w:sz w:val="24"/>
          <w:szCs w:val="24"/>
          <w:lang w:eastAsia="ru-RU"/>
        </w:rPr>
        <w:t>получатель субсидии - юридическое лицо не должен находиться в процессе реорганизации, ликвидации, банкротства, а получатель субсидии - индивидуальный предприниматель не должен прекратить деятельность в качестве индивидуального предпринимателя</w:t>
      </w:r>
      <w:r w:rsidR="00814301" w:rsidRPr="00587C9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14301" w:rsidRPr="00814301" w:rsidRDefault="00814301" w:rsidP="00EA5E55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предоставление отчетности о финансово-экономическом состоянии в порядке и </w:t>
      </w:r>
      <w:r w:rsidRPr="0018390F">
        <w:rPr>
          <w:rFonts w:ascii="Times New Roman" w:hAnsi="Times New Roman"/>
          <w:sz w:val="24"/>
          <w:szCs w:val="24"/>
        </w:rPr>
        <w:t>сроки, утверждаемые Департаментом по социально-экономическому развитию села Томской области, по формам, утверждаемым Министерством сельского хозяйства Российской Федерации</w:t>
      </w:r>
      <w:r w:rsidR="00821DF2">
        <w:rPr>
          <w:rFonts w:ascii="Times New Roman" w:hAnsi="Times New Roman"/>
          <w:sz w:val="24"/>
          <w:szCs w:val="24"/>
        </w:rPr>
        <w:t xml:space="preserve"> (для КФХ, ИП)</w:t>
      </w:r>
      <w:r>
        <w:rPr>
          <w:rFonts w:ascii="Times New Roman" w:hAnsi="Times New Roman"/>
          <w:sz w:val="24"/>
          <w:szCs w:val="24"/>
        </w:rPr>
        <w:t>;</w:t>
      </w:r>
    </w:p>
    <w:p w:rsidR="00814301" w:rsidRPr="009D096B" w:rsidRDefault="00587C9D" w:rsidP="00EA5E55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согласие получателя субсидии на </w:t>
      </w:r>
      <w:r w:rsidR="00814301">
        <w:rPr>
          <w:rFonts w:ascii="Times New Roman" w:hAnsi="Times New Roman"/>
          <w:sz w:val="24"/>
          <w:szCs w:val="24"/>
        </w:rPr>
        <w:t xml:space="preserve">осуществление </w:t>
      </w:r>
      <w:r w:rsidR="00814301" w:rsidRPr="0018390F">
        <w:rPr>
          <w:rFonts w:ascii="Times New Roman" w:hAnsi="Times New Roman"/>
          <w:sz w:val="24"/>
          <w:szCs w:val="24"/>
        </w:rPr>
        <w:t>Администрацией Парабельского района</w:t>
      </w:r>
      <w:r w:rsidR="00814301" w:rsidRPr="0018390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14301" w:rsidRPr="0018390F">
        <w:rPr>
          <w:rFonts w:ascii="Times New Roman" w:hAnsi="Times New Roman"/>
          <w:sz w:val="24"/>
          <w:szCs w:val="24"/>
        </w:rPr>
        <w:t xml:space="preserve">и органами муниципального финансового контроля </w:t>
      </w:r>
      <w:r w:rsidR="00814301" w:rsidRPr="0018390F">
        <w:rPr>
          <w:rFonts w:ascii="Times New Roman" w:eastAsia="Times New Roman" w:hAnsi="Times New Roman"/>
          <w:sz w:val="24"/>
          <w:szCs w:val="24"/>
          <w:lang w:eastAsia="ru-RU"/>
        </w:rPr>
        <w:t xml:space="preserve">(контрольно-счетный орган ревизионная комиссия муниципального образования «Парабельский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район»)</w:t>
      </w:r>
      <w:r w:rsidR="00814301" w:rsidRPr="0018390F">
        <w:rPr>
          <w:rFonts w:ascii="Times New Roman" w:hAnsi="Times New Roman"/>
          <w:sz w:val="24"/>
          <w:szCs w:val="24"/>
        </w:rPr>
        <w:t xml:space="preserve"> проверок соблюдения получателями субсидий условий, целей и порядка их предоставления</w:t>
      </w:r>
      <w:r w:rsidR="009D096B">
        <w:rPr>
          <w:rFonts w:ascii="Times New Roman" w:hAnsi="Times New Roman"/>
          <w:sz w:val="24"/>
          <w:szCs w:val="24"/>
        </w:rPr>
        <w:t>;</w:t>
      </w:r>
    </w:p>
    <w:p w:rsidR="009D096B" w:rsidRPr="00EA5E55" w:rsidRDefault="002F373B" w:rsidP="00EA5E55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 </w:t>
      </w:r>
      <w:r w:rsidR="00821DF2">
        <w:rPr>
          <w:rFonts w:ascii="Times New Roman" w:eastAsia="Times New Roman" w:hAnsi="Times New Roman"/>
          <w:sz w:val="24"/>
          <w:szCs w:val="24"/>
          <w:lang w:eastAsia="ru-RU"/>
        </w:rPr>
        <w:t>предоставления субсидии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A5E55" w:rsidRPr="00EA5E55" w:rsidRDefault="00587C9D" w:rsidP="00587C9D">
      <w:pPr>
        <w:numPr>
          <w:ilvl w:val="0"/>
          <w:numId w:val="15"/>
        </w:numPr>
        <w:tabs>
          <w:tab w:val="clear" w:pos="1260"/>
          <w:tab w:val="num" w:pos="0"/>
          <w:tab w:val="left" w:pos="18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587C9D">
        <w:rPr>
          <w:rFonts w:ascii="Times New Roman" w:eastAsia="Times New Roman" w:hAnsi="Times New Roman"/>
          <w:sz w:val="24"/>
          <w:szCs w:val="24"/>
          <w:lang w:eastAsia="ru-RU"/>
        </w:rPr>
        <w:t>о состоянию на первое число месяца, в котором подается заяв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ление о предоставлении субсидии, п</w:t>
      </w:r>
      <w:r w:rsidR="00EA5E55" w:rsidRPr="00EA5E55">
        <w:rPr>
          <w:rFonts w:ascii="Times New Roman" w:eastAsia="Times New Roman" w:hAnsi="Times New Roman"/>
          <w:sz w:val="24"/>
          <w:szCs w:val="24"/>
          <w:lang w:eastAsia="ru-RU"/>
        </w:rPr>
        <w:t>олучатель субсидии должен соответствовать следующим требованиям:</w:t>
      </w:r>
    </w:p>
    <w:p w:rsidR="00EA5E55" w:rsidRPr="00EA5E55" w:rsidRDefault="00EA5E55" w:rsidP="00EA5E55">
      <w:pPr>
        <w:tabs>
          <w:tab w:val="left" w:pos="180"/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а) состоять на учете в налоговом органе на территории Томской области (для юридических лиц);</w:t>
      </w:r>
    </w:p>
    <w:p w:rsidR="00EA5E55" w:rsidRPr="00EA5E55" w:rsidRDefault="00EA5E55" w:rsidP="00EA5E55">
      <w:pPr>
        <w:tabs>
          <w:tab w:val="left" w:pos="180"/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б) осуществлять</w:t>
      </w:r>
      <w:r w:rsidRPr="00EA5E5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хозяйственной деятельности на территории Парабельского района;</w:t>
      </w:r>
    </w:p>
    <w:p w:rsidR="00EA5E55" w:rsidRPr="00EA5E55" w:rsidRDefault="00EA5E55" w:rsidP="00EA5E55">
      <w:pPr>
        <w:tabs>
          <w:tab w:val="left" w:pos="180"/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 w:rsidR="00587C9D" w:rsidRPr="00587C9D">
        <w:rPr>
          <w:rFonts w:ascii="Times New Roman" w:eastAsia="Times New Roman" w:hAnsi="Times New Roman"/>
          <w:sz w:val="24"/>
          <w:szCs w:val="24"/>
          <w:lang w:eastAsia="ru-RU"/>
        </w:rPr>
        <w:t>получатель субсидии - юридическое лицо не должен находиться в процессе реорганизации, ликвидации, банкротства, а получатель субсидии - индивидуальный предприниматель не должен прекратить деятельность в качестве индивидуального предпринимателя;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A5E55" w:rsidRPr="00EA5E55" w:rsidRDefault="00EA5E55" w:rsidP="00EA5E55">
      <w:pPr>
        <w:tabs>
          <w:tab w:val="left" w:pos="180"/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г) представлять отчетность о финансово-экономическом состоянии в порядке и сроки, утверждаемые Департаментом по социально-экономическому развитию села Томской области, по формам, утверждаемым Министерством сельского хозяйства Российской Федерации (для </w:t>
      </w:r>
      <w:r w:rsidR="00821DF2">
        <w:rPr>
          <w:rFonts w:ascii="Times New Roman" w:eastAsia="Times New Roman" w:hAnsi="Times New Roman"/>
          <w:sz w:val="24"/>
          <w:szCs w:val="24"/>
          <w:lang w:eastAsia="ru-RU"/>
        </w:rPr>
        <w:t>юридических лиц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EA5E55" w:rsidRDefault="00EA5E55" w:rsidP="00EA5E55">
      <w:pPr>
        <w:tabs>
          <w:tab w:val="left" w:pos="180"/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д) согласие получателя субсидии на осуществление Администрацией Парабельского района и органом муниципального финансового контроля (контрольно-счетный орган ревизионная комиссия муниципального образования «Парабельский район») проверок соблюдения получателями субсидий условий, целей и порядка их пред</w:t>
      </w:r>
      <w:r w:rsidR="002F373B">
        <w:rPr>
          <w:rFonts w:ascii="Times New Roman" w:eastAsia="Times New Roman" w:hAnsi="Times New Roman"/>
          <w:sz w:val="24"/>
          <w:szCs w:val="24"/>
          <w:lang w:eastAsia="ru-RU"/>
        </w:rPr>
        <w:t>оставления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87C9D" w:rsidRPr="00587C9D" w:rsidRDefault="00587C9D" w:rsidP="00587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е) отсутствие у получателя субсидии просроченной (неурегулированной) задолженности по денежным обязательствам перед Томской областью.</w:t>
      </w:r>
    </w:p>
    <w:p w:rsidR="00EA5E55" w:rsidRPr="00EA5E55" w:rsidRDefault="00EA5E55" w:rsidP="00EA5E55">
      <w:pPr>
        <w:numPr>
          <w:ilvl w:val="0"/>
          <w:numId w:val="15"/>
        </w:numPr>
        <w:tabs>
          <w:tab w:val="clear" w:pos="1260"/>
          <w:tab w:val="num" w:pos="0"/>
          <w:tab w:val="left" w:pos="180"/>
          <w:tab w:val="num" w:pos="851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Соглашение заключается при условии:</w:t>
      </w:r>
    </w:p>
    <w:p w:rsidR="00EA5E55" w:rsidRPr="00EA5E55" w:rsidRDefault="00EA5E55" w:rsidP="00EA5E55">
      <w:pPr>
        <w:numPr>
          <w:ilvl w:val="0"/>
          <w:numId w:val="17"/>
        </w:numPr>
        <w:tabs>
          <w:tab w:val="left" w:pos="180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соответствия получателя субсидии условиям, установленным пункт</w:t>
      </w:r>
      <w:hyperlink w:anchor="Par1" w:history="1">
        <w:r w:rsidRPr="00EA5E55">
          <w:rPr>
            <w:rFonts w:ascii="Times New Roman" w:eastAsia="Times New Roman" w:hAnsi="Times New Roman"/>
            <w:sz w:val="24"/>
            <w:szCs w:val="24"/>
            <w:lang w:eastAsia="ru-RU"/>
          </w:rPr>
          <w:t>ом</w:t>
        </w:r>
      </w:hyperlink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4 настоящего порядка;</w:t>
      </w:r>
    </w:p>
    <w:p w:rsidR="00EA5E55" w:rsidRPr="00EA5E55" w:rsidRDefault="00EA5E55" w:rsidP="00EA5E55">
      <w:pPr>
        <w:numPr>
          <w:ilvl w:val="0"/>
          <w:numId w:val="17"/>
        </w:numPr>
        <w:tabs>
          <w:tab w:val="left" w:pos="180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соблюдения получателем субсидии порядка заключения соглашения.</w:t>
      </w:r>
    </w:p>
    <w:p w:rsidR="00EA5E55" w:rsidRPr="00EA5E55" w:rsidRDefault="00EA5E55" w:rsidP="00EA5E55">
      <w:pPr>
        <w:numPr>
          <w:ilvl w:val="0"/>
          <w:numId w:val="15"/>
        </w:numPr>
        <w:tabs>
          <w:tab w:val="clear" w:pos="1260"/>
          <w:tab w:val="left" w:pos="180"/>
          <w:tab w:val="num" w:pos="709"/>
          <w:tab w:val="num" w:pos="851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При заключении соглашения получатели субсидий представляют в Администрацию Парабельского района:</w:t>
      </w:r>
    </w:p>
    <w:p w:rsidR="00EA5E55" w:rsidRPr="00EA5E55" w:rsidRDefault="00EA5E55" w:rsidP="00EA5E55">
      <w:pPr>
        <w:numPr>
          <w:ilvl w:val="0"/>
          <w:numId w:val="18"/>
        </w:numPr>
        <w:tabs>
          <w:tab w:val="left" w:pos="180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заявление о заключении соглашения о предоставлении субсидии по установленной Департаментом форме;</w:t>
      </w:r>
    </w:p>
    <w:p w:rsidR="00EA5E55" w:rsidRPr="00EA5E55" w:rsidRDefault="00EA5E55" w:rsidP="00EA5E55">
      <w:pPr>
        <w:numPr>
          <w:ilvl w:val="0"/>
          <w:numId w:val="18"/>
        </w:numPr>
        <w:tabs>
          <w:tab w:val="left" w:pos="180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проект соглашения, подписанный получателем субсидии или лицом, уполномоченным на подписание соглашения.</w:t>
      </w:r>
    </w:p>
    <w:p w:rsidR="00EA5E55" w:rsidRPr="00EA5E55" w:rsidRDefault="00EA5E55" w:rsidP="00EA5E55">
      <w:pPr>
        <w:numPr>
          <w:ilvl w:val="0"/>
          <w:numId w:val="19"/>
        </w:numPr>
        <w:tabs>
          <w:tab w:val="clear" w:pos="720"/>
          <w:tab w:val="num" w:pos="0"/>
          <w:tab w:val="num" w:pos="142"/>
          <w:tab w:val="left" w:pos="284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При заключении соглашения получатели субсидий вправе представить в Администрацию Парабельского района следующие документы:</w:t>
      </w:r>
    </w:p>
    <w:p w:rsidR="00EA5E55" w:rsidRPr="00EA5E55" w:rsidRDefault="00EA5E55" w:rsidP="00EA5E55">
      <w:pPr>
        <w:numPr>
          <w:ilvl w:val="0"/>
          <w:numId w:val="16"/>
        </w:numPr>
        <w:tabs>
          <w:tab w:val="left" w:pos="18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выписку из Единого государственного реестра юридических лиц (индивидуальных предпринимателей), полученную не ранее чем за один месяц до дня подачи заявления о предоставлении субсидии;</w:t>
      </w:r>
    </w:p>
    <w:p w:rsidR="00EA5E55" w:rsidRPr="00EA5E55" w:rsidRDefault="00EA5E55" w:rsidP="00EA5E55">
      <w:pPr>
        <w:numPr>
          <w:ilvl w:val="0"/>
          <w:numId w:val="16"/>
        </w:numPr>
        <w:tabs>
          <w:tab w:val="left" w:pos="180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справку о состоянии расчетов по налоговым и иным обязательным платежам в бюджетную систему Российской Федерации, включая государственные внебюджетные фонды Российской Федерации, выданную налоговым органом не ранее чем за один месяц до дня подачи заявления о предоставлении субсидии.</w:t>
      </w:r>
    </w:p>
    <w:p w:rsidR="00EA5E55" w:rsidRPr="00EA5E55" w:rsidRDefault="00EA5E55" w:rsidP="00EA5E55">
      <w:pPr>
        <w:numPr>
          <w:ilvl w:val="0"/>
          <w:numId w:val="19"/>
        </w:numPr>
        <w:tabs>
          <w:tab w:val="clear" w:pos="720"/>
          <w:tab w:val="num" w:pos="142"/>
          <w:tab w:val="left" w:pos="851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r w:rsidR="006626E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получателем субсидии по собственной инициативе не представлена выписка из Единого государственного реестра юридических лиц (индивидуальных предпринимателей) и (или) справка о состоянии расчетов по налоговым 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 иным обязательным платежам в бюджетную систему Российской Федерации, включая государственные внебюджетные фонды Российской Федерации, Администрация Парабельского района в течение 5 рабочих дней со дня обращения получателя субсидии в Администрацию Парабельского района в</w:t>
      </w:r>
      <w:proofErr w:type="gram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рамках</w:t>
      </w:r>
      <w:proofErr w:type="gram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межведомственного взаимодействия запрашивает соответствующие документы.</w:t>
      </w:r>
    </w:p>
    <w:p w:rsidR="00EA5E55" w:rsidRPr="00EA5E55" w:rsidRDefault="00EA5E55" w:rsidP="00EA5E55">
      <w:pPr>
        <w:numPr>
          <w:ilvl w:val="0"/>
          <w:numId w:val="19"/>
        </w:numPr>
        <w:tabs>
          <w:tab w:val="clear" w:pos="720"/>
          <w:tab w:val="num" w:pos="426"/>
          <w:tab w:val="left" w:pos="851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 Соглашения подписывается Администрацией Парабельского района в течение 20 рабочих дней с момента предоставления проекта Соглашения в Администрацию Парабельского района.</w:t>
      </w:r>
    </w:p>
    <w:p w:rsidR="00EA5E55" w:rsidRPr="00EA5E55" w:rsidRDefault="00021325" w:rsidP="00EA5E55">
      <w:pPr>
        <w:numPr>
          <w:ilvl w:val="0"/>
          <w:numId w:val="19"/>
        </w:numPr>
        <w:tabs>
          <w:tab w:val="clear" w:pos="720"/>
          <w:tab w:val="num" w:pos="567"/>
          <w:tab w:val="left" w:pos="851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5E55" w:rsidRPr="00EA5E55">
        <w:rPr>
          <w:rFonts w:ascii="Times New Roman" w:eastAsia="Times New Roman" w:hAnsi="Times New Roman"/>
          <w:sz w:val="24"/>
          <w:szCs w:val="24"/>
          <w:lang w:eastAsia="ru-RU"/>
        </w:rPr>
        <w:t>Подписанные Соглашения нумеруются в реестре Соглашений на текущий финансовый год.</w:t>
      </w:r>
    </w:p>
    <w:p w:rsidR="00EA5E55" w:rsidRPr="00EA5E55" w:rsidRDefault="00EA5E55" w:rsidP="00EA5E55">
      <w:pPr>
        <w:numPr>
          <w:ilvl w:val="0"/>
          <w:numId w:val="19"/>
        </w:numPr>
        <w:tabs>
          <w:tab w:val="clear" w:pos="720"/>
          <w:tab w:val="num" w:pos="0"/>
          <w:tab w:val="num" w:pos="426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Один экземпляр Соглашения остается в Администрации Парабельского района, второй экземпляр передается получателю субсидий при его личном обращении. В случае если в течени</w:t>
      </w:r>
      <w:proofErr w:type="gram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30 дней с момента регистрации Соглашения в реестре получатель субсидии не обратился в Администрацию Парабельского района, второй экземпляр Соглашения направляется ему почтовым отправлением. </w:t>
      </w:r>
    </w:p>
    <w:p w:rsidR="00EA5E55" w:rsidRPr="00EA5E55" w:rsidRDefault="00021325" w:rsidP="00EA5E55">
      <w:pPr>
        <w:numPr>
          <w:ilvl w:val="0"/>
          <w:numId w:val="19"/>
        </w:numPr>
        <w:tabs>
          <w:tab w:val="clear" w:pos="720"/>
          <w:tab w:val="num" w:pos="0"/>
          <w:tab w:val="num" w:pos="426"/>
          <w:tab w:val="left" w:pos="851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color w:val="4F81BD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EA5E55" w:rsidRPr="00EA5E55">
        <w:rPr>
          <w:rFonts w:ascii="Times New Roman" w:eastAsia="Times New Roman" w:hAnsi="Times New Roman"/>
          <w:sz w:val="24"/>
          <w:szCs w:val="24"/>
          <w:lang w:eastAsia="ru-RU"/>
        </w:rPr>
        <w:t>В соглашение обязательно включаются следующие условия: показатели результативности использования субсидии, порядок, сроки и формы предоставления получателем субсидии отчетности о достижении показателей результативности использования субсидии, согласие получателя субсидии на проведение Администрации Парабельского района</w:t>
      </w:r>
      <w:r w:rsidR="00EA5E55" w:rsidRPr="00EA5E5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EA5E55" w:rsidRPr="00EA5E55">
        <w:rPr>
          <w:rFonts w:ascii="Times New Roman" w:eastAsia="Times New Roman" w:hAnsi="Times New Roman"/>
          <w:sz w:val="24"/>
          <w:szCs w:val="24"/>
          <w:lang w:eastAsia="ru-RU"/>
        </w:rPr>
        <w:t>и органом муниципального финансового контроля (контрольно-счетный орган ревизионная комиссия муниципального образования «Парабельский район») проверки соблюдения получателями субсидий условий, целей и порядка предоставления субсидий и ответственности за их нарушение</w:t>
      </w:r>
      <w:proofErr w:type="gramEnd"/>
      <w:r w:rsidR="00EA5E55" w:rsidRPr="00EA5E55">
        <w:rPr>
          <w:rFonts w:ascii="Times New Roman" w:eastAsia="Times New Roman" w:hAnsi="Times New Roman"/>
          <w:sz w:val="24"/>
          <w:szCs w:val="24"/>
          <w:lang w:eastAsia="ru-RU"/>
        </w:rPr>
        <w:t>, обязательство получателя субсидии уведомлять Администрации Парабельского района</w:t>
      </w:r>
      <w:r w:rsidR="00EA5E55" w:rsidRPr="00EA5E5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EA5E55" w:rsidRPr="00EA5E55">
        <w:rPr>
          <w:rFonts w:ascii="Times New Roman" w:eastAsia="Times New Roman" w:hAnsi="Times New Roman"/>
          <w:sz w:val="24"/>
          <w:szCs w:val="24"/>
          <w:lang w:eastAsia="ru-RU"/>
        </w:rPr>
        <w:t>о полном или частичном расторжении договоров, возмещение затрат по которым осуществляется за счет средств субсидий.</w:t>
      </w:r>
    </w:p>
    <w:p w:rsidR="00EA5E55" w:rsidRPr="00EA5E55" w:rsidRDefault="00EA5E55" w:rsidP="00EA5E55">
      <w:pPr>
        <w:numPr>
          <w:ilvl w:val="0"/>
          <w:numId w:val="19"/>
        </w:numPr>
        <w:tabs>
          <w:tab w:val="clear" w:pos="720"/>
          <w:tab w:val="num" w:pos="0"/>
          <w:tab w:val="num" w:pos="284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Получатели субсидий несут ответственность за достоверность представляемых сведений и документов в соответствии с действующим законодательством.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Повторное предоставление субсидий в целях возмещения недополученных доходов и (или) возмещения одних и тех же затрат не допускается.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gram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случае</w:t>
      </w:r>
      <w:proofErr w:type="gram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, если получателем субсидии ранее (в течение пяти предшествующих лет до даты обращения за предоставлением субсидии) представлялись в Администрацию Парабельского района документы, являющиеся основанием для предоставления субсидии, повторного представления указанных документов не требуется, за исключением документов, в которые вносились изменения. </w:t>
      </w:r>
    </w:p>
    <w:p w:rsidR="00EA5E55" w:rsidRPr="00EA5E55" w:rsidRDefault="00EA5E55" w:rsidP="00EA5E55">
      <w:pPr>
        <w:numPr>
          <w:ilvl w:val="0"/>
          <w:numId w:val="19"/>
        </w:numPr>
        <w:tabs>
          <w:tab w:val="clear" w:pos="720"/>
          <w:tab w:val="left" w:pos="-142"/>
          <w:tab w:val="num" w:pos="0"/>
          <w:tab w:val="left" w:pos="142"/>
          <w:tab w:val="num" w:pos="567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Общий порядок и сроки рассмотрения документов для предоставления субсидий: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1) Администрация Парабельского района регистрирует заявление о предоставлении субсидии (далее - заявление) и прилагаемые к нему документы получателя субсидии (далее - документы, являющиеся основанием для предоставления субсидии) в порядке их поступления в журнале регистрации, который должен быть пронумерован, прошнурован и скреплен печатью Администрации Парабельского района</w:t>
      </w:r>
      <w:r w:rsidRPr="00EA5E5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5 рабочих дней </w:t>
      </w:r>
      <w:proofErr w:type="gram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с даты регистрации</w:t>
      </w:r>
      <w:proofErr w:type="gram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документов, являющихся основанием для предоставления субсидии, Администрация Парабельского района направляет получателю субсидии письменное уведомление о принятии заявления к рассмотрению или об отказе в его принятии с указанием причины отказа.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Документы, являющиеся основанием для предоставления субсидии, рассматриваются Администрацией Парабельского района в течение 10 рабочих дней со дня направления письменного уведомления заявителя о принятии заявления к рассмотрению;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2) Администрация Парабельского района проводит обязательную проверку соблюдения получателями субсидий условий, целей и порядка предоставления субсидий;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3) в случае принятия решения о предоставлении субсидии Администрация Парабельского района в течение 10 рабочих дней со дня принятия указанного решения 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осуществляет перечисление субсидии на расчетный счет получателя субсидии, открытый в кредитной организации;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4) в случае отказа в предоставлении субсидии Администрация Парабельского района</w:t>
      </w:r>
      <w:r w:rsidRPr="00EA5E5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должна быть сделана запись в журнале регистрации об отказе в предоставлении субсидии, при этом получателю субсидии в течение 10 рабочих дней со дня направления письменного уведомления заявителя о принятии заявления к рассмотрению направляется письменное уведомление об отказе в предоставлении субсидии. После отказа в предоставлении субсидии в случае приведения получателем субсидии документов, являющихся основанием для предоставления субсидии, в соответствие с установленными требованиями Администрация Парабельского района рассматривает представленные получателем субсидии документы, являющиеся основанием для предоставления субсидии;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5) формы </w:t>
      </w:r>
      <w:r w:rsidRPr="00EA5E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документов, являющихся основанием для предоставления субсидии, утверждаются постановлением Администрации Парабельского района и 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размещаются на официальном сайте Администрации Парабельского района http://</w:t>
      </w:r>
      <w:proofErr w:type="spellStart"/>
      <w:r w:rsidRPr="00EA5E55">
        <w:rPr>
          <w:rFonts w:ascii="Times New Roman" w:eastAsia="Times New Roman" w:hAnsi="Times New Roman"/>
          <w:sz w:val="24"/>
          <w:szCs w:val="24"/>
          <w:lang w:val="en-US" w:eastAsia="ru-RU"/>
        </w:rPr>
        <w:t>parabel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EA5E55">
        <w:rPr>
          <w:rFonts w:ascii="Times New Roman" w:eastAsia="Times New Roman" w:hAnsi="Times New Roman"/>
          <w:sz w:val="24"/>
          <w:szCs w:val="24"/>
          <w:lang w:val="en-US" w:eastAsia="ru-RU"/>
        </w:rPr>
        <w:t>tomsk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EA5E55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="0050359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Основанием для отказа в принятии заявления является: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1) несоблюдение получателем условий, предусмотренных подпунктами 4), 5) пункта 4 настоящего приложения;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2) нарушение сроков представления документов, являющихся основанием для предоставления субсидии.</w:t>
      </w:r>
    </w:p>
    <w:p w:rsidR="00EA5E55" w:rsidRPr="00EA5E55" w:rsidRDefault="00EA5E55" w:rsidP="00EA5E55">
      <w:pPr>
        <w:numPr>
          <w:ilvl w:val="0"/>
          <w:numId w:val="19"/>
        </w:numPr>
        <w:tabs>
          <w:tab w:val="clear" w:pos="720"/>
          <w:tab w:val="num" w:pos="426"/>
          <w:tab w:val="left" w:pos="851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Основанием для отказа в предоставлении субсидий является: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1) несоблюдение получателями субсидий целей, условий и порядка предоставления мер государственной поддержки, </w:t>
      </w:r>
      <w:r w:rsidRPr="00EA5E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установленных настоящим постановлением;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2) представление получателем субсидии недостоверных документов, </w:t>
      </w:r>
      <w:r w:rsidRPr="00EA5E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установленных настоящим постановлением 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и (или) недостоверных, и (или) неполных сведений в таких документах;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3) представление не всех документов, являющихся основанием для предоставления субсидии, и (или) ненадлежащее их оформление.</w:t>
      </w:r>
    </w:p>
    <w:p w:rsidR="001136D2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В случае выявления нарушения получателем субсидии условий, установленных при предоставлении субсидии, выявленных по фактам проверок, проведенных Администрацией Парабельского района и</w:t>
      </w:r>
      <w:r w:rsidRPr="00EA5E5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органом муниципального финансового контроля (контрольно-счетный орган ревизионная комиссия муниципального образования «Парабельский район»)</w:t>
      </w:r>
      <w:r w:rsidR="001136D2">
        <w:rPr>
          <w:rFonts w:ascii="Times New Roman" w:eastAsia="Times New Roman" w:hAnsi="Times New Roman"/>
          <w:sz w:val="24"/>
          <w:szCs w:val="24"/>
          <w:lang w:eastAsia="ru-RU"/>
        </w:rPr>
        <w:t>, не достижения получателем субсидии показателей результативности использования субсидий, установленных соглашением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, Администрация Парабельского района направляет получателю субсидии письменное мотивированное уведомление с требованием о возврате бюджетных средств. </w:t>
      </w:r>
      <w:proofErr w:type="gramEnd"/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Уведомление должно быть направлено в течение 10 рабочих дней со дня установления Администрацией Парабельского района и (или) органом муниципального финансового контроля (контрольно-счетный орган ревизионная комиссия муниципального образования «Парабельский район»),  факта нарушения условий предоставления субсидии. В течение 10 рабочих дней </w:t>
      </w:r>
      <w:proofErr w:type="gram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с даты получения</w:t>
      </w:r>
      <w:proofErr w:type="gram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письменного уведомления о возврате бюджетных средств получатель субсидии осуществляет возврат субсидии в местный бюджет по платежным реквизитам, указанным в уведомлении, или направляет в адрес Администрация Парабельского района ответ с мотивированным отказом от возврата субсидии. В случае отказа получателя субсидии от добровольного возврата субсидии бюджетные средства подлежат взысканию в судебном порядке в соответствии с действующим законодательством.</w:t>
      </w:r>
    </w:p>
    <w:p w:rsidR="00EA5E55" w:rsidRPr="00EA5E55" w:rsidRDefault="00EA5E55" w:rsidP="00EA5E55">
      <w:pPr>
        <w:numPr>
          <w:ilvl w:val="0"/>
          <w:numId w:val="19"/>
        </w:numPr>
        <w:tabs>
          <w:tab w:val="clear" w:pos="720"/>
          <w:tab w:val="num" w:pos="0"/>
          <w:tab w:val="num" w:pos="284"/>
          <w:tab w:val="left" w:pos="851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получателем субсидии по состоянию на 31 декабря года предоставления субсидии не достигнуты показатели результативности использования субсидий, установленные соглашением, объем средств, подлежащий возврату в местный бюджет в срок до 1 </w:t>
      </w:r>
      <w:r w:rsidR="001136D2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следующего за годом предоставления субсидии, рассчитывается по следующей формуле: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V возврата = (V субсидии × k × m / n) ×0,1, где: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V возврата - объем средств, подлежащих возврату в местный бюджет;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V субсидии - размер субсидии, предоставленной получателю субсидии в отчетном финансовом году;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m - количество показателей результативности использования субсидии, по которым не достигнуты значения показателей;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n - общее количество показателей результативности использования субсидии;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k - коэффициент возврата субсидии.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Коэффициент возврата субсидии рассчитывается по следующей формуле: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38275" cy="333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Di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- индекс, отражающий уровень </w:t>
      </w: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недостижения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значения i-</w:t>
      </w: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показателя результативности использования субсидии.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недостижения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i-</w:t>
      </w: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показателя результативности использования субсидии.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Индекс, отражающий уровень </w:t>
      </w: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недостижения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значения i-</w:t>
      </w: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показателя результативности использования субсидии, определяется по следующей формуле: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Di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= 1 - </w:t>
      </w: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Ti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/ </w:t>
      </w: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Si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, где: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Ti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- фактически достигнутое значение i-</w:t>
      </w: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показателя результативности использования субсидии на отчетную дату;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Si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плановое значение i-</w:t>
      </w: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показателя результативности использования субсидии, установленное соглашением о предоставлении субсидии. </w:t>
      </w:r>
    </w:p>
    <w:p w:rsidR="00EA5E55" w:rsidRPr="00EA5E55" w:rsidRDefault="00EA5E55" w:rsidP="00EA5E55">
      <w:pPr>
        <w:numPr>
          <w:ilvl w:val="0"/>
          <w:numId w:val="19"/>
        </w:numPr>
        <w:tabs>
          <w:tab w:val="clear" w:pos="720"/>
          <w:tab w:val="num" w:pos="567"/>
          <w:tab w:val="left" w:pos="851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Администрацией Парабельского района и органом муниципального контроля (контрольно-счетный орган ревизионная комиссия муниципального образования «Парабельский район»)  ежегодно проводят обязательную проверку соблюдения получателями субсидий условий, целей и порядка предоставления субсидий. </w:t>
      </w:r>
    </w:p>
    <w:p w:rsidR="00EA5E55" w:rsidRPr="00EA5E55" w:rsidRDefault="00EA5E55" w:rsidP="00EA5E55">
      <w:pPr>
        <w:numPr>
          <w:ilvl w:val="0"/>
          <w:numId w:val="19"/>
        </w:numPr>
        <w:tabs>
          <w:tab w:val="clear" w:pos="720"/>
          <w:tab w:val="num" w:pos="0"/>
          <w:tab w:val="left" w:pos="142"/>
          <w:tab w:val="left" w:pos="284"/>
          <w:tab w:val="num" w:pos="426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Возврат остатка субсидии, не использованной получателем субсидии в текущем году, осуществляется им в срок не позднее 25 января следующего года по платежным реквизитам, указанным в соглашении.</w:t>
      </w:r>
    </w:p>
    <w:p w:rsidR="00EA5E55" w:rsidRPr="00EA5E55" w:rsidRDefault="00EA5E55" w:rsidP="00EA5E55">
      <w:pPr>
        <w:tabs>
          <w:tab w:val="left" w:pos="993"/>
        </w:tabs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Заместитель Главы района - </w:t>
      </w:r>
    </w:p>
    <w:p w:rsidR="00EA5E55" w:rsidRPr="00EA5E55" w:rsidRDefault="00EA5E55" w:rsidP="00EA5E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Управляющий делами </w:t>
      </w:r>
      <w:r w:rsidRPr="00EA5E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EA5E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EA5E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EA5E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EA5E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EA5E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EA5E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EA5E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А.А. Костарев</w:t>
      </w:r>
    </w:p>
    <w:p w:rsidR="00EA5E55" w:rsidRPr="00EA5E55" w:rsidRDefault="00EA5E55" w:rsidP="00EA5E5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FF7296" w:rsidRPr="00FF7296" w:rsidSect="00E53ED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34E0"/>
    <w:multiLevelType w:val="hybridMultilevel"/>
    <w:tmpl w:val="247868BE"/>
    <w:lvl w:ilvl="0" w:tplc="E924B238">
      <w:start w:val="1"/>
      <w:numFmt w:val="decimal"/>
      <w:lvlText w:val="%1."/>
      <w:lvlJc w:val="left"/>
      <w:pPr>
        <w:tabs>
          <w:tab w:val="num" w:pos="2085"/>
        </w:tabs>
        <w:ind w:left="208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4DC1A32"/>
    <w:multiLevelType w:val="hybridMultilevel"/>
    <w:tmpl w:val="549E9BDC"/>
    <w:lvl w:ilvl="0" w:tplc="2850D7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F78E13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652D0"/>
    <w:multiLevelType w:val="multilevel"/>
    <w:tmpl w:val="9D9E574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3">
    <w:nsid w:val="0C746813"/>
    <w:multiLevelType w:val="hybridMultilevel"/>
    <w:tmpl w:val="BF7A3444"/>
    <w:lvl w:ilvl="0" w:tplc="C2EED60E">
      <w:start w:val="1"/>
      <w:numFmt w:val="decimal"/>
      <w:lvlText w:val="%1)"/>
      <w:lvlJc w:val="left"/>
      <w:pPr>
        <w:tabs>
          <w:tab w:val="num" w:pos="1938"/>
        </w:tabs>
        <w:ind w:left="1938" w:hanging="690"/>
      </w:pPr>
    </w:lvl>
    <w:lvl w:ilvl="1" w:tplc="4AA868AC">
      <w:start w:val="12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2850D75A">
      <w:start w:val="1"/>
      <w:numFmt w:val="decimal"/>
      <w:lvlText w:val="%3)"/>
      <w:lvlJc w:val="left"/>
      <w:pPr>
        <w:tabs>
          <w:tab w:val="num" w:pos="3763"/>
        </w:tabs>
        <w:ind w:left="376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8DA2094"/>
    <w:multiLevelType w:val="hybridMultilevel"/>
    <w:tmpl w:val="4F1A2D46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26A66709"/>
    <w:multiLevelType w:val="hybridMultilevel"/>
    <w:tmpl w:val="2054A09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B272D12"/>
    <w:multiLevelType w:val="hybridMultilevel"/>
    <w:tmpl w:val="76DAF3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02F34BA"/>
    <w:multiLevelType w:val="hybridMultilevel"/>
    <w:tmpl w:val="4216CE22"/>
    <w:lvl w:ilvl="0" w:tplc="B4AA91AC">
      <w:start w:val="17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91E39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3543B8"/>
    <w:multiLevelType w:val="hybridMultilevel"/>
    <w:tmpl w:val="7CBCB764"/>
    <w:lvl w:ilvl="0" w:tplc="4AD09F3E">
      <w:start w:val="16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081DDD"/>
    <w:multiLevelType w:val="hybridMultilevel"/>
    <w:tmpl w:val="182E0EE8"/>
    <w:lvl w:ilvl="0" w:tplc="2C3C566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2068A70E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0">
    <w:nsid w:val="397F74D0"/>
    <w:multiLevelType w:val="hybridMultilevel"/>
    <w:tmpl w:val="220436F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F9E4E72"/>
    <w:multiLevelType w:val="hybridMultilevel"/>
    <w:tmpl w:val="0CE4F726"/>
    <w:lvl w:ilvl="0" w:tplc="9E4C43C6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2850D7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A90CBE"/>
    <w:multiLevelType w:val="hybridMultilevel"/>
    <w:tmpl w:val="09601A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439F7E82"/>
    <w:multiLevelType w:val="hybridMultilevel"/>
    <w:tmpl w:val="ACDADA18"/>
    <w:lvl w:ilvl="0" w:tplc="04190011">
      <w:start w:val="1"/>
      <w:numFmt w:val="decimal"/>
      <w:lvlText w:val="%1)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>
    <w:nsid w:val="44C029E6"/>
    <w:multiLevelType w:val="hybridMultilevel"/>
    <w:tmpl w:val="2EB8ABB4"/>
    <w:lvl w:ilvl="0" w:tplc="B91E399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6B638D"/>
    <w:multiLevelType w:val="hybridMultilevel"/>
    <w:tmpl w:val="DEBEE3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7F7295"/>
    <w:multiLevelType w:val="hybridMultilevel"/>
    <w:tmpl w:val="9B10499E"/>
    <w:lvl w:ilvl="0" w:tplc="D4426E52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D51F0"/>
    <w:multiLevelType w:val="hybridMultilevel"/>
    <w:tmpl w:val="739A6080"/>
    <w:lvl w:ilvl="0" w:tplc="2850D7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25F48"/>
    <w:multiLevelType w:val="hybridMultilevel"/>
    <w:tmpl w:val="C7E673DC"/>
    <w:lvl w:ilvl="0" w:tplc="C2EED60E">
      <w:start w:val="1"/>
      <w:numFmt w:val="decimal"/>
      <w:lvlText w:val="%1)"/>
      <w:lvlJc w:val="left"/>
      <w:pPr>
        <w:tabs>
          <w:tab w:val="num" w:pos="1398"/>
        </w:tabs>
        <w:ind w:left="1398" w:hanging="690"/>
      </w:pPr>
    </w:lvl>
    <w:lvl w:ilvl="1" w:tplc="C07ABC7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A378D4"/>
    <w:multiLevelType w:val="hybridMultilevel"/>
    <w:tmpl w:val="60EEE1CC"/>
    <w:lvl w:ilvl="0" w:tplc="DA8E141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C405A8"/>
    <w:multiLevelType w:val="hybridMultilevel"/>
    <w:tmpl w:val="E150585C"/>
    <w:lvl w:ilvl="0" w:tplc="56FA4C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52635"/>
        <w:sz w:val="20"/>
      </w:rPr>
    </w:lvl>
    <w:lvl w:ilvl="1" w:tplc="55ECB91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52635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1D171C"/>
    <w:multiLevelType w:val="hybridMultilevel"/>
    <w:tmpl w:val="167E311E"/>
    <w:lvl w:ilvl="0" w:tplc="C2EED60E">
      <w:start w:val="1"/>
      <w:numFmt w:val="decimal"/>
      <w:lvlText w:val="%1)"/>
      <w:lvlJc w:val="left"/>
      <w:pPr>
        <w:tabs>
          <w:tab w:val="num" w:pos="1938"/>
        </w:tabs>
        <w:ind w:left="193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7696352A"/>
    <w:multiLevelType w:val="hybridMultilevel"/>
    <w:tmpl w:val="27F8DC90"/>
    <w:lvl w:ilvl="0" w:tplc="1610AB94">
      <w:start w:val="6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206E7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CFA6E0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10"/>
  </w:num>
  <w:num w:numId="15">
    <w:abstractNumId w:val="16"/>
  </w:num>
  <w:num w:numId="16">
    <w:abstractNumId w:val="5"/>
  </w:num>
  <w:num w:numId="17">
    <w:abstractNumId w:val="6"/>
  </w:num>
  <w:num w:numId="18">
    <w:abstractNumId w:val="15"/>
  </w:num>
  <w:num w:numId="19">
    <w:abstractNumId w:val="19"/>
  </w:num>
  <w:num w:numId="20">
    <w:abstractNumId w:val="9"/>
  </w:num>
  <w:num w:numId="21">
    <w:abstractNumId w:val="11"/>
  </w:num>
  <w:num w:numId="22">
    <w:abstractNumId w:val="2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63"/>
    <w:rsid w:val="00021325"/>
    <w:rsid w:val="00054C0E"/>
    <w:rsid w:val="000A5E06"/>
    <w:rsid w:val="000C5700"/>
    <w:rsid w:val="000D559E"/>
    <w:rsid w:val="000E1785"/>
    <w:rsid w:val="00107A6E"/>
    <w:rsid w:val="001136D2"/>
    <w:rsid w:val="00114E63"/>
    <w:rsid w:val="0015194C"/>
    <w:rsid w:val="0018390F"/>
    <w:rsid w:val="00186958"/>
    <w:rsid w:val="00196084"/>
    <w:rsid w:val="001C3B9B"/>
    <w:rsid w:val="001D4C42"/>
    <w:rsid w:val="001E0D19"/>
    <w:rsid w:val="001E3105"/>
    <w:rsid w:val="00200936"/>
    <w:rsid w:val="00233516"/>
    <w:rsid w:val="0024619B"/>
    <w:rsid w:val="00261FD5"/>
    <w:rsid w:val="00264D2A"/>
    <w:rsid w:val="00283ED4"/>
    <w:rsid w:val="002F373B"/>
    <w:rsid w:val="00304FD7"/>
    <w:rsid w:val="003222E5"/>
    <w:rsid w:val="0033394C"/>
    <w:rsid w:val="003930DD"/>
    <w:rsid w:val="00395FB4"/>
    <w:rsid w:val="003B314D"/>
    <w:rsid w:val="003D0057"/>
    <w:rsid w:val="003D1B2A"/>
    <w:rsid w:val="003F27A2"/>
    <w:rsid w:val="00412BAC"/>
    <w:rsid w:val="00454CA7"/>
    <w:rsid w:val="00457FB2"/>
    <w:rsid w:val="004673D1"/>
    <w:rsid w:val="004C76B7"/>
    <w:rsid w:val="00503599"/>
    <w:rsid w:val="00505F90"/>
    <w:rsid w:val="00582126"/>
    <w:rsid w:val="00587C9D"/>
    <w:rsid w:val="005A43F3"/>
    <w:rsid w:val="005A6107"/>
    <w:rsid w:val="006156AD"/>
    <w:rsid w:val="00656060"/>
    <w:rsid w:val="00657A3E"/>
    <w:rsid w:val="006626E5"/>
    <w:rsid w:val="00683BDB"/>
    <w:rsid w:val="006959A6"/>
    <w:rsid w:val="006D5AF6"/>
    <w:rsid w:val="006E45AD"/>
    <w:rsid w:val="006E78CD"/>
    <w:rsid w:val="006F04AC"/>
    <w:rsid w:val="006F3AA2"/>
    <w:rsid w:val="007026CD"/>
    <w:rsid w:val="00771189"/>
    <w:rsid w:val="007D1ECB"/>
    <w:rsid w:val="007E3E60"/>
    <w:rsid w:val="007F5371"/>
    <w:rsid w:val="008021E1"/>
    <w:rsid w:val="00814301"/>
    <w:rsid w:val="00817007"/>
    <w:rsid w:val="00821DF2"/>
    <w:rsid w:val="0083193A"/>
    <w:rsid w:val="00842C5B"/>
    <w:rsid w:val="008A4EDD"/>
    <w:rsid w:val="008F21D7"/>
    <w:rsid w:val="009125F4"/>
    <w:rsid w:val="00912F1C"/>
    <w:rsid w:val="009343CB"/>
    <w:rsid w:val="00947214"/>
    <w:rsid w:val="00955FB7"/>
    <w:rsid w:val="009D096B"/>
    <w:rsid w:val="009F0C73"/>
    <w:rsid w:val="00A003C5"/>
    <w:rsid w:val="00A15CC8"/>
    <w:rsid w:val="00A27A89"/>
    <w:rsid w:val="00A73A11"/>
    <w:rsid w:val="00AC22A0"/>
    <w:rsid w:val="00AD4BBD"/>
    <w:rsid w:val="00B00397"/>
    <w:rsid w:val="00B23296"/>
    <w:rsid w:val="00B550E3"/>
    <w:rsid w:val="00C34A75"/>
    <w:rsid w:val="00C44150"/>
    <w:rsid w:val="00C80836"/>
    <w:rsid w:val="00CA3C28"/>
    <w:rsid w:val="00DB2B26"/>
    <w:rsid w:val="00E02FCE"/>
    <w:rsid w:val="00E0728F"/>
    <w:rsid w:val="00E072B9"/>
    <w:rsid w:val="00E12B34"/>
    <w:rsid w:val="00E15F45"/>
    <w:rsid w:val="00E2290C"/>
    <w:rsid w:val="00E53ED6"/>
    <w:rsid w:val="00E57617"/>
    <w:rsid w:val="00E61B2C"/>
    <w:rsid w:val="00E6347F"/>
    <w:rsid w:val="00EA5E55"/>
    <w:rsid w:val="00F02ACA"/>
    <w:rsid w:val="00F14506"/>
    <w:rsid w:val="00F15AF9"/>
    <w:rsid w:val="00F574DF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B2A"/>
    <w:pPr>
      <w:ind w:left="720"/>
      <w:contextualSpacing/>
    </w:pPr>
  </w:style>
  <w:style w:type="character" w:styleId="a4">
    <w:name w:val="Hyperlink"/>
    <w:uiPriority w:val="99"/>
    <w:unhideWhenUsed/>
    <w:rsid w:val="003D1B2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1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B2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B2A"/>
    <w:pPr>
      <w:ind w:left="720"/>
      <w:contextualSpacing/>
    </w:pPr>
  </w:style>
  <w:style w:type="character" w:styleId="a4">
    <w:name w:val="Hyperlink"/>
    <w:uiPriority w:val="99"/>
    <w:unhideWhenUsed/>
    <w:rsid w:val="003D1B2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1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B2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FA3EFD0045B2A4DEDD894469042ADB509B41CAC2ED44A6B552F8888CpBRFE" TargetMode="External"/><Relationship Id="rId13" Type="http://schemas.openxmlformats.org/officeDocument/2006/relationships/hyperlink" Target="consultantplus://offline/ref=EE6233C6292EE0FB80FA316AC4588D3B8F469F56F9AEBA05948F0297F0D845FEE3AE5By9f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rabel.tomsk.ru" TargetMode="External"/><Relationship Id="rId12" Type="http://schemas.openxmlformats.org/officeDocument/2006/relationships/hyperlink" Target="consultantplus://offline/ref=4E7517F706E49D8F050754927BFA73F3A2E78ECC58D1447A92B21CC659CBC7F605CAAFCC9646A444061B02aCHD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E6233C6292EE0FB80FA316AC4588D3B8F469F56F9AEBA05948F0297F0D845FEE3AE5By9f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hyperlink" Target="consultantplus://offline/ref=C113F0CEB0F1FBE852290BC5206B0F1935B2D3F1DB73FD5969477CE23FCB51BE7093359C4FE8F42Dh1t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6F5181D16A05849F3E1067D55F99D2589E5A535EA9F3250AEE4A9CB05B4D8678DB1EBB6208CCCCxAqBE" TargetMode="External"/><Relationship Id="rId14" Type="http://schemas.openxmlformats.org/officeDocument/2006/relationships/hyperlink" Target="consultantplus://offline/ref=83988187AE1084AF3E4E0FDADF504277A888233DD79478E45F32651A993BE4CE252DF2A0h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2423</TotalTime>
  <Pages>33</Pages>
  <Words>13633</Words>
  <Characters>77714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Ерш</dc:creator>
  <cp:keywords/>
  <dc:description/>
  <cp:lastModifiedBy>Е.А. Ёрш</cp:lastModifiedBy>
  <cp:revision>43</cp:revision>
  <cp:lastPrinted>2019-05-16T09:59:00Z</cp:lastPrinted>
  <dcterms:created xsi:type="dcterms:W3CDTF">2018-04-17T09:49:00Z</dcterms:created>
  <dcterms:modified xsi:type="dcterms:W3CDTF">2019-05-28T07:53:00Z</dcterms:modified>
</cp:coreProperties>
</file>